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
          <w:bCs/>
          <w:color w:val="000000"/>
          <w:sz w:val="28"/>
          <w:szCs w:val="28"/>
          <w:lang w:val="en-US" w:eastAsia="ru-RU"/>
        </w:rPr>
        <w:t xml:space="preserve">                                          </w:t>
      </w: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
          <w:bCs/>
          <w:color w:val="000000"/>
          <w:sz w:val="28"/>
          <w:szCs w:val="28"/>
          <w:lang w:eastAsia="ru-RU"/>
        </w:rPr>
        <w:tab/>
      </w:r>
      <w:r w:rsidRPr="007A207B">
        <w:rPr>
          <w:rFonts w:ascii="Times New Roman" w:eastAsia="Times New Roman" w:hAnsi="Times New Roman" w:cs="Times New Roman"/>
          <w:bCs/>
          <w:color w:val="000000"/>
          <w:sz w:val="16"/>
          <w:szCs w:val="16"/>
          <w:lang w:eastAsia="ru-RU"/>
        </w:rPr>
        <w:t>Додаток 38</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r>
      <w:r w:rsidRPr="007A207B">
        <w:rPr>
          <w:rFonts w:ascii="Times New Roman" w:eastAsia="Times New Roman" w:hAnsi="Times New Roman" w:cs="Times New Roman"/>
          <w:bCs/>
          <w:color w:val="000000"/>
          <w:sz w:val="16"/>
          <w:szCs w:val="16"/>
          <w:lang w:eastAsia="ru-RU"/>
        </w:rPr>
        <w:tab/>
        <w:t>цінних паперів (пункт1 глави 4 розділу III)</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8"/>
          <w:szCs w:val="28"/>
          <w:lang w:val="ru-RU" w:eastAsia="ru-RU"/>
        </w:rPr>
      </w:pP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p>
    <w:p w:rsidR="007A207B" w:rsidRPr="007A207B" w:rsidRDefault="007A207B" w:rsidP="007A207B">
      <w:pPr>
        <w:spacing w:after="0" w:line="240" w:lineRule="auto"/>
        <w:outlineLvl w:val="2"/>
        <w:rPr>
          <w:rFonts w:ascii="Times New Roman" w:eastAsia="Times New Roman" w:hAnsi="Times New Roman" w:cs="Times New Roman"/>
          <w:b/>
          <w:bCs/>
          <w:color w:val="000000"/>
          <w:sz w:val="28"/>
          <w:szCs w:val="28"/>
          <w:lang w:val="ru-RU" w:eastAsia="ru-RU"/>
        </w:rPr>
      </w:pP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r>
      <w:r w:rsidRPr="007A207B">
        <w:rPr>
          <w:rFonts w:ascii="Times New Roman" w:eastAsia="Times New Roman" w:hAnsi="Times New Roman" w:cs="Times New Roman"/>
          <w:b/>
          <w:bCs/>
          <w:color w:val="000000"/>
          <w:sz w:val="28"/>
          <w:szCs w:val="28"/>
          <w:lang w:val="ru-RU" w:eastAsia="ru-RU"/>
        </w:rPr>
        <w:tab/>
        <w:t>Титульний аркуш</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ru-RU"/>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ru-RU"/>
        </w:rPr>
      </w:pPr>
    </w:p>
    <w:p w:rsidR="007A207B" w:rsidRPr="009C2E51" w:rsidRDefault="007A207B" w:rsidP="007A207B">
      <w:pPr>
        <w:spacing w:after="0" w:line="240" w:lineRule="auto"/>
        <w:outlineLvl w:val="2"/>
        <w:rPr>
          <w:rFonts w:ascii="Times New Roman" w:eastAsia="Times New Roman" w:hAnsi="Times New Roman" w:cs="Times New Roman"/>
          <w:bCs/>
          <w:color w:val="000000"/>
          <w:sz w:val="20"/>
          <w:szCs w:val="20"/>
          <w:u w:val="single"/>
          <w:lang w:val="ru-RU" w:eastAsia="ru-RU"/>
        </w:rPr>
      </w:pPr>
      <w:r w:rsidRPr="007A207B">
        <w:rPr>
          <w:rFonts w:ascii="Times New Roman" w:eastAsia="Times New Roman" w:hAnsi="Times New Roman" w:cs="Times New Roman"/>
          <w:b/>
          <w:bCs/>
          <w:color w:val="000000"/>
          <w:sz w:val="28"/>
          <w:szCs w:val="28"/>
          <w:lang w:eastAsia="ru-RU"/>
        </w:rPr>
        <w:t xml:space="preserve">         </w:t>
      </w:r>
      <w:r w:rsidRPr="009C2E51">
        <w:rPr>
          <w:rFonts w:ascii="Times New Roman" w:eastAsia="Times New Roman" w:hAnsi="Times New Roman" w:cs="Times New Roman"/>
          <w:b/>
          <w:bCs/>
          <w:color w:val="000000"/>
          <w:sz w:val="28"/>
          <w:szCs w:val="28"/>
          <w:lang w:val="ru-RU" w:eastAsia="ru-RU"/>
        </w:rPr>
        <w:t xml:space="preserve">     </w:t>
      </w:r>
      <w:r w:rsidRPr="009C2E51">
        <w:rPr>
          <w:rFonts w:ascii="Times New Roman" w:eastAsia="Times New Roman" w:hAnsi="Times New Roman" w:cs="Times New Roman"/>
          <w:b/>
          <w:bCs/>
          <w:color w:val="000000"/>
          <w:sz w:val="20"/>
          <w:szCs w:val="20"/>
          <w:u w:val="single"/>
          <w:lang w:val="ru-RU" w:eastAsia="ru-RU"/>
        </w:rPr>
        <w:t>30.04.2020</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r w:rsidRPr="007A207B">
        <w:rPr>
          <w:rFonts w:ascii="Times New Roman" w:eastAsia="Times New Roman" w:hAnsi="Times New Roman" w:cs="Times New Roman"/>
          <w:b/>
          <w:bCs/>
          <w:color w:val="000000"/>
          <w:sz w:val="20"/>
          <w:szCs w:val="20"/>
          <w:lang w:val="ru-RU" w:eastAsia="ru-RU"/>
        </w:rPr>
        <w:t xml:space="preserve">            </w:t>
      </w:r>
      <w:r w:rsidRPr="007A207B">
        <w:rPr>
          <w:rFonts w:ascii="Times New Roman" w:eastAsia="Times New Roman" w:hAnsi="Times New Roman" w:cs="Times New Roman"/>
          <w:b/>
          <w:bCs/>
          <w:color w:val="000000"/>
          <w:sz w:val="20"/>
          <w:szCs w:val="20"/>
          <w:lang w:eastAsia="ru-RU"/>
        </w:rPr>
        <w:t xml:space="preserve"> (</w:t>
      </w:r>
      <w:r w:rsidRPr="007A207B">
        <w:rPr>
          <w:rFonts w:ascii="Times New Roman" w:eastAsia="Times New Roman" w:hAnsi="Times New Roman" w:cs="Times New Roman"/>
          <w:bCs/>
          <w:color w:val="000000"/>
          <w:sz w:val="16"/>
          <w:szCs w:val="16"/>
          <w:lang w:eastAsia="ru-RU"/>
        </w:rPr>
        <w:t xml:space="preserve">дата реєстрації емітентом </w:t>
      </w:r>
      <w:r w:rsidRPr="007A207B">
        <w:rPr>
          <w:rFonts w:ascii="Times New Roman" w:eastAsia="Times New Roman" w:hAnsi="Times New Roman" w:cs="Times New Roman"/>
          <w:bCs/>
          <w:color w:val="000000"/>
          <w:sz w:val="16"/>
          <w:szCs w:val="16"/>
          <w:lang w:eastAsia="ru-RU"/>
        </w:rPr>
        <w:br/>
        <w:t xml:space="preserve">                  електронного документа)</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p>
    <w:p w:rsidR="007A207B" w:rsidRPr="009C2E51" w:rsidRDefault="007A207B" w:rsidP="007A207B">
      <w:pPr>
        <w:spacing w:after="0" w:line="240" w:lineRule="auto"/>
        <w:outlineLvl w:val="2"/>
        <w:rPr>
          <w:rFonts w:ascii="Times New Roman" w:eastAsia="Times New Roman" w:hAnsi="Times New Roman" w:cs="Times New Roman"/>
          <w:bCs/>
          <w:color w:val="000000"/>
          <w:sz w:val="16"/>
          <w:szCs w:val="16"/>
          <w:lang w:val="ru-RU" w:eastAsia="ru-RU"/>
        </w:rPr>
      </w:pPr>
      <w:r w:rsidRPr="007A207B">
        <w:rPr>
          <w:rFonts w:ascii="Times New Roman" w:eastAsia="Times New Roman" w:hAnsi="Times New Roman" w:cs="Times New Roman"/>
          <w:bCs/>
          <w:color w:val="000000"/>
          <w:sz w:val="16"/>
          <w:szCs w:val="16"/>
          <w:lang w:val="ru-RU" w:eastAsia="ru-RU"/>
        </w:rPr>
        <w:t xml:space="preserve">               </w:t>
      </w:r>
      <w:r w:rsidRPr="007A207B">
        <w:rPr>
          <w:rFonts w:ascii="Times New Roman" w:eastAsia="Times New Roman" w:hAnsi="Times New Roman" w:cs="Times New Roman"/>
          <w:bCs/>
          <w:color w:val="000000"/>
          <w:sz w:val="16"/>
          <w:szCs w:val="16"/>
          <w:lang w:eastAsia="ru-RU"/>
        </w:rPr>
        <w:t xml:space="preserve">№ </w:t>
      </w:r>
      <w:r w:rsidRPr="009C2E51">
        <w:rPr>
          <w:rFonts w:ascii="Times New Roman" w:eastAsia="Times New Roman" w:hAnsi="Times New Roman" w:cs="Times New Roman"/>
          <w:b/>
          <w:bCs/>
          <w:color w:val="000000"/>
          <w:sz w:val="20"/>
          <w:szCs w:val="20"/>
          <w:u w:val="single"/>
          <w:lang w:val="ru-RU" w:eastAsia="ru-RU"/>
        </w:rPr>
        <w:t>68/03</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r w:rsidRPr="007A207B">
        <w:rPr>
          <w:rFonts w:ascii="Times New Roman" w:eastAsia="Times New Roman" w:hAnsi="Times New Roman" w:cs="Times New Roman"/>
          <w:bCs/>
          <w:color w:val="000000"/>
          <w:sz w:val="16"/>
          <w:szCs w:val="16"/>
          <w:lang w:val="ru-RU" w:eastAsia="ru-RU"/>
        </w:rPr>
        <w:t xml:space="preserve">                  </w:t>
      </w:r>
      <w:r w:rsidRPr="007A207B">
        <w:rPr>
          <w:rFonts w:ascii="Times New Roman" w:eastAsia="Times New Roman" w:hAnsi="Times New Roman" w:cs="Times New Roman"/>
          <w:bCs/>
          <w:color w:val="000000"/>
          <w:sz w:val="16"/>
          <w:szCs w:val="16"/>
          <w:lang w:eastAsia="ru-RU"/>
        </w:rPr>
        <w:t>вихідний реєстраційний</w:t>
      </w:r>
      <w:r w:rsidRPr="007A207B">
        <w:rPr>
          <w:rFonts w:ascii="Times New Roman" w:eastAsia="Times New Roman" w:hAnsi="Times New Roman" w:cs="Times New Roman"/>
          <w:bCs/>
          <w:color w:val="000000"/>
          <w:sz w:val="16"/>
          <w:szCs w:val="16"/>
          <w:lang w:eastAsia="ru-RU"/>
        </w:rPr>
        <w:br/>
        <w:t xml:space="preserve">                  номер електронного документа)</w:t>
      </w:r>
    </w:p>
    <w:p w:rsidR="007A207B" w:rsidRPr="007A207B" w:rsidRDefault="007A207B" w:rsidP="007A207B">
      <w:pPr>
        <w:spacing w:after="0" w:line="240" w:lineRule="auto"/>
        <w:outlineLvl w:val="2"/>
        <w:rPr>
          <w:rFonts w:ascii="Times New Roman" w:eastAsia="Times New Roman" w:hAnsi="Times New Roman" w:cs="Times New Roman"/>
          <w:bCs/>
          <w:color w:val="000000"/>
          <w:sz w:val="16"/>
          <w:szCs w:val="16"/>
          <w:lang w:eastAsia="ru-RU"/>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7A207B" w:rsidRPr="007A207B" w:rsidTr="00405F36">
        <w:tc>
          <w:tcPr>
            <w:tcW w:w="5000" w:type="pct"/>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7A207B">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7A207B" w:rsidRPr="007A207B" w:rsidTr="00405F36">
        <w:tc>
          <w:tcPr>
            <w:tcW w:w="156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val="en-US" w:eastAsia="ru-RU"/>
              </w:rPr>
            </w:pPr>
            <w:r w:rsidRPr="007A207B">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val="ru-RU" w:eastAsia="ru-RU"/>
              </w:rPr>
            </w:pPr>
            <w:r w:rsidRPr="007A207B">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val="ru-RU" w:eastAsia="ru-RU"/>
              </w:rPr>
            </w:pPr>
            <w:r w:rsidRPr="007A207B">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val="ru-RU" w:eastAsia="ru-RU"/>
              </w:rPr>
            </w:pPr>
            <w:r w:rsidRPr="007A207B">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7A207B" w:rsidRPr="007A207B" w:rsidRDefault="007A207B" w:rsidP="007A207B">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7A207B">
              <w:rPr>
                <w:rFonts w:ascii="Times New Roman" w:eastAsia="Times New Roman" w:hAnsi="Times New Roman" w:cs="Times New Roman"/>
                <w:color w:val="000000"/>
                <w:sz w:val="20"/>
                <w:szCs w:val="20"/>
                <w:lang w:val="en-US" w:eastAsia="ru-RU"/>
              </w:rPr>
              <w:t>Голованов Юрiй Миколайович</w:t>
            </w:r>
          </w:p>
        </w:tc>
      </w:tr>
      <w:tr w:rsidR="007A207B" w:rsidRPr="007A207B" w:rsidTr="00405F36">
        <w:tc>
          <w:tcPr>
            <w:tcW w:w="156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r w:rsidRPr="007A207B">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r w:rsidRPr="007A207B">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r w:rsidRPr="007A207B">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r w:rsidRPr="007A207B">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r w:rsidRPr="007A207B">
              <w:rPr>
                <w:rFonts w:ascii="Times New Roman" w:eastAsia="Times New Roman" w:hAnsi="Times New Roman" w:cs="Times New Roman"/>
                <w:color w:val="000000"/>
                <w:sz w:val="20"/>
                <w:szCs w:val="20"/>
                <w:lang w:val="ru-RU" w:eastAsia="ru-RU"/>
              </w:rPr>
              <w:t>(прізвище та ініціали керівника)</w:t>
            </w:r>
          </w:p>
        </w:tc>
      </w:tr>
      <w:tr w:rsidR="007A207B" w:rsidRPr="007A207B" w:rsidTr="00405F36">
        <w:trPr>
          <w:trHeight w:val="121"/>
        </w:trPr>
        <w:tc>
          <w:tcPr>
            <w:tcW w:w="5460" w:type="dxa"/>
            <w:gridSpan w:val="4"/>
            <w:vMerge w:val="restart"/>
            <w:tcMar>
              <w:top w:w="30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val="en-US" w:eastAsia="ru-RU"/>
              </w:rPr>
            </w:pPr>
          </w:p>
        </w:tc>
      </w:tr>
      <w:tr w:rsidR="007A207B" w:rsidRPr="007A207B" w:rsidTr="00405F36">
        <w:trPr>
          <w:trHeight w:val="44"/>
        </w:trPr>
        <w:tc>
          <w:tcPr>
            <w:tcW w:w="5460" w:type="dxa"/>
            <w:gridSpan w:val="4"/>
            <w:vMerge/>
            <w:vAlign w:val="center"/>
          </w:tcPr>
          <w:p w:rsidR="007A207B" w:rsidRPr="007A207B" w:rsidRDefault="007A207B" w:rsidP="007A207B">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4"/>
                <w:szCs w:val="24"/>
                <w:lang w:val="ru-RU" w:eastAsia="ru-RU"/>
              </w:rPr>
            </w:pPr>
          </w:p>
        </w:tc>
      </w:tr>
      <w:tr w:rsidR="007A207B" w:rsidRPr="007A207B" w:rsidTr="00405F36">
        <w:tc>
          <w:tcPr>
            <w:tcW w:w="9601" w:type="dxa"/>
            <w:gridSpan w:val="5"/>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7A207B">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7A207B">
              <w:rPr>
                <w:rFonts w:ascii="Times New Roman" w:eastAsia="Times New Roman" w:hAnsi="Times New Roman" w:cs="Times New Roman"/>
                <w:b/>
                <w:bCs/>
                <w:color w:val="000000"/>
                <w:sz w:val="24"/>
                <w:szCs w:val="24"/>
                <w:lang w:val="ru-RU" w:eastAsia="ru-RU"/>
              </w:rPr>
              <w:br/>
              <w:t xml:space="preserve">за 2019 рік </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7A207B" w:rsidRPr="007A207B" w:rsidTr="00405F36">
        <w:tc>
          <w:tcPr>
            <w:tcW w:w="5000" w:type="pct"/>
            <w:gridSpan w:val="2"/>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color w:val="000000"/>
                <w:sz w:val="24"/>
                <w:szCs w:val="24"/>
                <w:lang w:val="ru-RU" w:eastAsia="ru-RU"/>
              </w:rPr>
            </w:pPr>
            <w:r w:rsidRPr="007A207B">
              <w:rPr>
                <w:rFonts w:ascii="Times New Roman" w:eastAsia="Times New Roman" w:hAnsi="Times New Roman" w:cs="Times New Roman"/>
                <w:b/>
                <w:bCs/>
                <w:color w:val="000000"/>
                <w:sz w:val="24"/>
                <w:szCs w:val="24"/>
                <w:lang w:val="en-US" w:eastAsia="ru-RU"/>
              </w:rPr>
              <w:t>I</w:t>
            </w:r>
            <w:r w:rsidRPr="007A207B">
              <w:rPr>
                <w:rFonts w:ascii="Times New Roman" w:eastAsia="Times New Roman" w:hAnsi="Times New Roman" w:cs="Times New Roman"/>
                <w:b/>
                <w:bCs/>
                <w:color w:val="000000"/>
                <w:sz w:val="24"/>
                <w:szCs w:val="24"/>
                <w:lang w:val="ru-RU" w:eastAsia="ru-RU"/>
              </w:rPr>
              <w:t>. Загальні відомості</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9C2E51">
              <w:rPr>
                <w:rFonts w:ascii="Times New Roman" w:eastAsia="Times New Roman" w:hAnsi="Times New Roman" w:cs="Times New Roman"/>
                <w:sz w:val="20"/>
                <w:szCs w:val="20"/>
                <w:lang w:val="ru-RU" w:eastAsia="ru-RU"/>
              </w:rPr>
              <w:t>ПРИВАТНЕ АКЦ</w:t>
            </w:r>
            <w:r w:rsidRPr="007A207B">
              <w:rPr>
                <w:rFonts w:ascii="Times New Roman" w:eastAsia="Times New Roman" w:hAnsi="Times New Roman" w:cs="Times New Roman"/>
                <w:sz w:val="20"/>
                <w:szCs w:val="20"/>
                <w:lang w:val="en-US" w:eastAsia="ru-RU"/>
              </w:rPr>
              <w:t>I</w:t>
            </w:r>
            <w:r w:rsidRPr="009C2E51">
              <w:rPr>
                <w:rFonts w:ascii="Times New Roman" w:eastAsia="Times New Roman" w:hAnsi="Times New Roman" w:cs="Times New Roman"/>
                <w:sz w:val="20"/>
                <w:szCs w:val="20"/>
                <w:lang w:val="ru-RU" w:eastAsia="ru-RU"/>
              </w:rPr>
              <w:t>ОНЕРНЕ ТОВАРИСТВО "ОДЕСЬКИЙ ЗАВОД ПОРШНЕВИХ К</w:t>
            </w:r>
            <w:r w:rsidRPr="007A207B">
              <w:rPr>
                <w:rFonts w:ascii="Times New Roman" w:eastAsia="Times New Roman" w:hAnsi="Times New Roman" w:cs="Times New Roman"/>
                <w:sz w:val="20"/>
                <w:szCs w:val="20"/>
                <w:lang w:val="en-US" w:eastAsia="ru-RU"/>
              </w:rPr>
              <w:t>I</w:t>
            </w:r>
            <w:r w:rsidRPr="009C2E51">
              <w:rPr>
                <w:rFonts w:ascii="Times New Roman" w:eastAsia="Times New Roman" w:hAnsi="Times New Roman" w:cs="Times New Roman"/>
                <w:sz w:val="20"/>
                <w:szCs w:val="20"/>
                <w:lang w:val="ru-RU" w:eastAsia="ru-RU"/>
              </w:rPr>
              <w:t>ЛЕЦЬ"</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Приватне акцiонерне товариство</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 xml:space="preserve">3. </w:t>
            </w:r>
            <w:r w:rsidRPr="007A207B">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00235878</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7A207B">
              <w:rPr>
                <w:rFonts w:ascii="Times New Roman" w:eastAsia="Times New Roman" w:hAnsi="Times New Roman" w:cs="Times New Roman"/>
                <w:sz w:val="20"/>
                <w:szCs w:val="20"/>
                <w:lang w:eastAsia="ru-RU"/>
              </w:rPr>
              <w:t>65033 Одеська область Малиновський район м. Одеса вулиця Желябова, будинок 4</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(048)7592714 (048)7592715</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color w:val="000000"/>
                <w:sz w:val="20"/>
                <w:szCs w:val="20"/>
                <w:lang w:val="ru-RU" w:eastAsia="ru-RU"/>
              </w:rPr>
              <w:t xml:space="preserve">6. </w:t>
            </w:r>
            <w:r w:rsidRPr="007A207B">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nsozpk@gmail.com</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9C2E51">
              <w:rPr>
                <w:rFonts w:ascii="Times New Roman" w:eastAsia="Times New Roman" w:hAnsi="Times New Roman" w:cs="Times New Roman"/>
                <w:sz w:val="20"/>
                <w:szCs w:val="20"/>
                <w:lang w:val="ru-RU" w:eastAsia="ru-RU"/>
              </w:rPr>
              <w:t>Рішення наглядової ради емітента</w:t>
            </w:r>
          </w:p>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9C2E51">
              <w:rPr>
                <w:rFonts w:ascii="Times New Roman" w:eastAsia="Times New Roman" w:hAnsi="Times New Roman" w:cs="Times New Roman"/>
                <w:sz w:val="20"/>
                <w:szCs w:val="20"/>
                <w:lang w:val="ru-RU" w:eastAsia="ru-RU"/>
              </w:rPr>
              <w:t>Протокол Наглядової ради від 27.04.2020</w:t>
            </w:r>
          </w:p>
        </w:tc>
      </w:tr>
      <w:tr w:rsidR="007A207B" w:rsidRPr="007A207B" w:rsidTr="00405F36">
        <w:tc>
          <w:tcPr>
            <w:tcW w:w="1359" w:type="pct"/>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 xml:space="preserve">8. </w:t>
            </w:r>
            <w:r w:rsidRPr="009C2E5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9C2E51">
              <w:rPr>
                <w:rFonts w:ascii="Times New Roman" w:eastAsia="Times New Roman" w:hAnsi="Times New Roman" w:cs="Times New Roman"/>
                <w:b/>
                <w:sz w:val="20"/>
                <w:szCs w:val="20"/>
                <w:lang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9C2E51">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7A207B">
              <w:rPr>
                <w:rFonts w:ascii="Times New Roman" w:eastAsia="Times New Roman" w:hAnsi="Times New Roman" w:cs="Times New Roman"/>
                <w:sz w:val="20"/>
                <w:szCs w:val="20"/>
                <w:lang w:val="en-US" w:eastAsia="ru-RU"/>
              </w:rPr>
              <w:t>i</w:t>
            </w:r>
            <w:r w:rsidRPr="009C2E51">
              <w:rPr>
                <w:rFonts w:ascii="Times New Roman" w:eastAsia="Times New Roman" w:hAnsi="Times New Roman" w:cs="Times New Roman"/>
                <w:sz w:val="20"/>
                <w:szCs w:val="20"/>
                <w:lang w:val="ru-RU" w:eastAsia="ru-RU"/>
              </w:rPr>
              <w:t>нфраструктури фондового ринку України"</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21676262</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Україна</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DR/00001/APA</w:t>
            </w:r>
          </w:p>
        </w:tc>
      </w:tr>
      <w:tr w:rsidR="007A207B" w:rsidRPr="007A207B" w:rsidTr="00405F36">
        <w:tc>
          <w:tcPr>
            <w:tcW w:w="1359" w:type="pct"/>
            <w:tcMar>
              <w:top w:w="60" w:type="dxa"/>
              <w:left w:w="60" w:type="dxa"/>
              <w:bottom w:w="60" w:type="dxa"/>
              <w:right w:w="60" w:type="dxa"/>
            </w:tcMar>
            <w:vAlign w:val="center"/>
          </w:tcPr>
          <w:p w:rsidR="007A207B" w:rsidRPr="009C2E51" w:rsidRDefault="007A207B" w:rsidP="007A207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C2E5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A207B" w:rsidRPr="009C2E51" w:rsidRDefault="007A207B" w:rsidP="007A207B">
            <w:pPr>
              <w:spacing w:after="0" w:line="240" w:lineRule="auto"/>
              <w:rPr>
                <w:rFonts w:ascii="Times New Roman" w:eastAsia="Times New Roman" w:hAnsi="Times New Roman" w:cs="Times New Roman"/>
                <w:sz w:val="20"/>
                <w:szCs w:val="20"/>
                <w:lang w:val="ru-RU" w:eastAsia="ru-RU"/>
              </w:rPr>
            </w:pPr>
            <w:r w:rsidRPr="009C2E51">
              <w:rPr>
                <w:rFonts w:ascii="Times New Roman" w:eastAsia="Times New Roman" w:hAnsi="Times New Roman" w:cs="Times New Roman"/>
                <w:sz w:val="20"/>
                <w:szCs w:val="20"/>
                <w:lang w:val="ru-RU" w:eastAsia="ru-RU"/>
              </w:rPr>
              <w:t xml:space="preserve">Державна установа "Агентство з розвитку </w:t>
            </w:r>
            <w:r w:rsidRPr="007A207B">
              <w:rPr>
                <w:rFonts w:ascii="Times New Roman" w:eastAsia="Times New Roman" w:hAnsi="Times New Roman" w:cs="Times New Roman"/>
                <w:sz w:val="20"/>
                <w:szCs w:val="20"/>
                <w:lang w:val="en-US" w:eastAsia="ru-RU"/>
              </w:rPr>
              <w:t>i</w:t>
            </w:r>
            <w:r w:rsidRPr="009C2E51">
              <w:rPr>
                <w:rFonts w:ascii="Times New Roman" w:eastAsia="Times New Roman" w:hAnsi="Times New Roman" w:cs="Times New Roman"/>
                <w:sz w:val="20"/>
                <w:szCs w:val="20"/>
                <w:lang w:val="ru-RU" w:eastAsia="ru-RU"/>
              </w:rPr>
              <w:t>нфраструктури фондового ринку України"</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21676262</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Україна</w:t>
            </w:r>
          </w:p>
          <w:p w:rsidR="007A207B" w:rsidRPr="007A207B" w:rsidRDefault="007A207B" w:rsidP="007A207B">
            <w:pPr>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DR/00002/ARM</w:t>
            </w:r>
          </w:p>
        </w:tc>
      </w:tr>
      <w:tr w:rsidR="007A207B" w:rsidRPr="007A207B" w:rsidTr="00405F3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A207B" w:rsidRPr="009C2E51" w:rsidRDefault="007A207B" w:rsidP="007A207B">
            <w:pPr>
              <w:spacing w:after="0" w:line="240" w:lineRule="auto"/>
              <w:jc w:val="center"/>
              <w:rPr>
                <w:rFonts w:ascii="Times New Roman" w:eastAsia="Times New Roman" w:hAnsi="Times New Roman" w:cs="Times New Roman"/>
                <w:b/>
                <w:bCs/>
                <w:sz w:val="24"/>
                <w:szCs w:val="24"/>
                <w:lang w:eastAsia="ru-RU"/>
              </w:rPr>
            </w:pPr>
            <w:r w:rsidRPr="007A207B">
              <w:rPr>
                <w:rFonts w:ascii="Times New Roman" w:eastAsia="Times New Roman" w:hAnsi="Times New Roman" w:cs="Times New Roman"/>
                <w:b/>
                <w:bCs/>
                <w:sz w:val="24"/>
                <w:szCs w:val="24"/>
                <w:lang w:val="en-US" w:eastAsia="ru-RU"/>
              </w:rPr>
              <w:t>II</w:t>
            </w:r>
            <w:r w:rsidRPr="009C2E5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val="ru-RU" w:eastAsia="ru-RU"/>
        </w:rPr>
      </w:pP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7A207B" w:rsidRPr="007A207B" w:rsidTr="00405F36">
        <w:tc>
          <w:tcPr>
            <w:tcW w:w="2580" w:type="dxa"/>
            <w:vMerge w:val="restart"/>
            <w:tcMar>
              <w:top w:w="60" w:type="dxa"/>
              <w:left w:w="60" w:type="dxa"/>
              <w:bottom w:w="60" w:type="dxa"/>
              <w:right w:w="60" w:type="dxa"/>
            </w:tcMar>
            <w:vAlign w:val="bottom"/>
          </w:tcPr>
          <w:p w:rsidR="007A207B" w:rsidRPr="007A207B" w:rsidRDefault="007A207B" w:rsidP="007A207B">
            <w:pPr>
              <w:spacing w:after="0" w:line="240" w:lineRule="auto"/>
              <w:rPr>
                <w:rFonts w:ascii="Times New Roman" w:eastAsia="Times New Roman" w:hAnsi="Times New Roman" w:cs="Times New Roman"/>
                <w:b/>
                <w:sz w:val="20"/>
                <w:szCs w:val="20"/>
                <w:lang w:val="ru-RU" w:eastAsia="ru-RU"/>
              </w:rPr>
            </w:pPr>
            <w:r w:rsidRPr="007A207B">
              <w:rPr>
                <w:rFonts w:ascii="Times New Roman" w:eastAsia="Times New Roman" w:hAnsi="Times New Roman" w:cs="Times New Roman"/>
                <w:b/>
                <w:sz w:val="20"/>
                <w:szCs w:val="20"/>
                <w:lang w:val="ru-RU" w:eastAsia="ru-RU"/>
              </w:rPr>
              <w:t>Річну інформацію розміщено на власному</w:t>
            </w:r>
            <w:r w:rsidRPr="007A207B">
              <w:rPr>
                <w:rFonts w:ascii="Times New Roman" w:eastAsia="Times New Roman" w:hAnsi="Times New Roman" w:cs="Times New Roman"/>
                <w:b/>
                <w:sz w:val="20"/>
                <w:szCs w:val="20"/>
                <w:lang w:val="ru-RU" w:eastAsia="ru-RU"/>
              </w:rPr>
              <w:br/>
              <w:t>веб-сайті учасника фондового ринку</w:t>
            </w:r>
          </w:p>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ru-RU"/>
              </w:rPr>
            </w:pPr>
            <w:r w:rsidRPr="007A207B">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www.ozpk.pat.ua</w:t>
            </w:r>
          </w:p>
        </w:tc>
        <w:tc>
          <w:tcPr>
            <w:tcW w:w="292" w:type="dxa"/>
            <w:tcMar>
              <w:top w:w="60" w:type="dxa"/>
              <w:left w:w="60" w:type="dxa"/>
              <w:bottom w:w="60" w:type="dxa"/>
              <w:right w:w="60" w:type="dxa"/>
            </w:tcMar>
            <w:vAlign w:val="bottom"/>
          </w:tcPr>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30.04.2020</w:t>
            </w:r>
          </w:p>
        </w:tc>
      </w:tr>
      <w:tr w:rsidR="007A207B" w:rsidRPr="007A207B" w:rsidTr="00405F36">
        <w:tc>
          <w:tcPr>
            <w:tcW w:w="2580" w:type="dxa"/>
            <w:vMerge/>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val="ru-RU" w:eastAsia="ru-RU"/>
              </w:rPr>
              <w:t>(</w:t>
            </w:r>
            <w:r w:rsidRPr="007A207B">
              <w:rPr>
                <w:rFonts w:ascii="Times New Roman" w:eastAsia="Times New Roman" w:hAnsi="Times New Roman" w:cs="Times New Roman"/>
                <w:sz w:val="20"/>
                <w:szCs w:val="20"/>
                <w:lang w:val="ru-RU" w:eastAsia="ru-RU"/>
              </w:rPr>
              <w:t>URL-адреса сторінки</w:t>
            </w:r>
            <w:r w:rsidRPr="007A207B">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val="ru-RU" w:eastAsia="ru-RU"/>
              </w:rPr>
              <w:t>(дата)</w:t>
            </w:r>
          </w:p>
        </w:tc>
      </w:tr>
    </w:tbl>
    <w:p w:rsidR="007A207B" w:rsidRPr="007A207B" w:rsidRDefault="007A207B" w:rsidP="007A207B">
      <w:pPr>
        <w:spacing w:after="0" w:line="240" w:lineRule="auto"/>
        <w:rPr>
          <w:rFonts w:ascii="Times New Roman" w:eastAsia="Times New Roman" w:hAnsi="Times New Roman" w:cs="Times New Roman"/>
          <w:sz w:val="24"/>
          <w:szCs w:val="24"/>
          <w:lang w:val="ru-RU" w:eastAsia="ru-RU"/>
        </w:rPr>
      </w:pPr>
    </w:p>
    <w:p w:rsidR="007A207B" w:rsidRDefault="007A207B">
      <w:pPr>
        <w:sectPr w:rsidR="007A207B" w:rsidSect="007A207B">
          <w:pgSz w:w="11906" w:h="16838"/>
          <w:pgMar w:top="363" w:right="567" w:bottom="363" w:left="1417" w:header="708" w:footer="708" w:gutter="0"/>
          <w:cols w:space="708"/>
          <w:docGrid w:linePitch="360"/>
        </w:sectPr>
      </w:pPr>
    </w:p>
    <w:p w:rsidR="007A207B" w:rsidRPr="007A207B" w:rsidRDefault="007A207B" w:rsidP="007A207B">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7A207B">
        <w:rPr>
          <w:rFonts w:ascii="Times New Roman" w:eastAsia="Times New Roman" w:hAnsi="Times New Roman" w:cs="Times New Roman"/>
          <w:b/>
          <w:bCs/>
          <w:color w:val="000000"/>
          <w:sz w:val="28"/>
          <w:szCs w:val="28"/>
          <w:lang w:eastAsia="uk-UA"/>
        </w:rPr>
        <w:lastRenderedPageBreak/>
        <w:t>Зміст</w:t>
      </w:r>
      <w:r w:rsidRPr="007A207B">
        <w:rPr>
          <w:rFonts w:ascii="Times New Roman" w:eastAsia="Times New Roman" w:hAnsi="Times New Roman" w:cs="Times New Roman"/>
          <w:b/>
          <w:bCs/>
          <w:color w:val="000000"/>
          <w:sz w:val="28"/>
          <w:szCs w:val="28"/>
          <w:lang w:val="en-US" w:eastAsia="uk-UA"/>
        </w:rPr>
        <w:tab/>
      </w:r>
      <w:r w:rsidRPr="007A207B">
        <w:rPr>
          <w:rFonts w:ascii="Times New Roman" w:eastAsia="Times New Roman" w:hAnsi="Times New Roman" w:cs="Times New Roman"/>
          <w:b/>
          <w:bCs/>
          <w:color w:val="000000"/>
          <w:sz w:val="28"/>
          <w:szCs w:val="28"/>
          <w:lang w:val="en-US" w:eastAsia="uk-UA"/>
        </w:rPr>
        <w:tab/>
      </w:r>
      <w:r w:rsidRPr="007A207B">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A207B" w:rsidRPr="007A207B" w:rsidTr="00405F36">
        <w:tc>
          <w:tcPr>
            <w:tcW w:w="10266" w:type="dxa"/>
            <w:gridSpan w:val="2"/>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7A207B">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A207B" w:rsidRPr="009C2E51" w:rsidRDefault="007A207B" w:rsidP="007A207B">
            <w:pPr>
              <w:spacing w:after="0" w:line="240" w:lineRule="auto"/>
              <w:jc w:val="center"/>
              <w:rPr>
                <w:rFonts w:ascii="Times New Roman" w:eastAsia="Times New Roman" w:hAnsi="Times New Roman" w:cs="Times New Roman"/>
                <w:b/>
                <w:sz w:val="24"/>
                <w:szCs w:val="24"/>
                <w:lang w:val="ru-RU" w:eastAsia="uk-UA"/>
              </w:rPr>
            </w:pPr>
          </w:p>
        </w:tc>
      </w:tr>
      <w:tr w:rsidR="007A207B" w:rsidRPr="007A207B" w:rsidTr="00405F36">
        <w:trPr>
          <w:trHeight w:val="274"/>
        </w:trPr>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A207B" w:rsidRPr="009C2E51"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7A207B">
              <w:rPr>
                <w:rFonts w:ascii="Times New Roman" w:eastAsia="Times New Roman" w:hAnsi="Times New Roman" w:cs="Times New Roman"/>
                <w:sz w:val="20"/>
                <w:szCs w:val="20"/>
                <w:lang w:eastAsia="ru-RU"/>
              </w:rPr>
              <w:t xml:space="preserve">мають бути </w:t>
            </w:r>
            <w:r w:rsidRPr="007A207B">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ind w:left="1560" w:hanging="1560"/>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color w:val="000000"/>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 xml:space="preserve">30. </w:t>
            </w:r>
            <w:r w:rsidRPr="007A207B">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A207B" w:rsidRPr="009C2E51" w:rsidRDefault="007A207B" w:rsidP="007A207B">
            <w:pPr>
              <w:spacing w:after="0" w:line="240" w:lineRule="auto"/>
              <w:jc w:val="center"/>
              <w:rPr>
                <w:rFonts w:ascii="Times New Roman" w:eastAsia="Times New Roman" w:hAnsi="Times New Roman" w:cs="Times New Roman"/>
                <w:b/>
                <w:sz w:val="24"/>
                <w:szCs w:val="24"/>
                <w:lang w:val="ru-RU"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val="en-US" w:eastAsia="uk-UA"/>
              </w:rPr>
              <w:t>X</w:t>
            </w: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tcPr>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p>
        </w:tc>
      </w:tr>
      <w:tr w:rsidR="007A207B" w:rsidRPr="007A207B" w:rsidTr="00405F36">
        <w:tc>
          <w:tcPr>
            <w:tcW w:w="8424"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4"/>
                <w:szCs w:val="24"/>
                <w:lang w:val="en-US" w:eastAsia="uk-UA"/>
              </w:rPr>
            </w:pPr>
            <w:r w:rsidRPr="007A207B">
              <w:rPr>
                <w:rFonts w:ascii="Times New Roman" w:eastAsia="Times New Roman" w:hAnsi="Times New Roman" w:cs="Times New Roman"/>
                <w:b/>
                <w:sz w:val="24"/>
                <w:szCs w:val="24"/>
                <w:lang w:val="en-US" w:eastAsia="uk-UA"/>
              </w:rPr>
              <w:t>X</w:t>
            </w:r>
          </w:p>
        </w:tc>
      </w:tr>
    </w:tbl>
    <w:p w:rsidR="007A207B" w:rsidRPr="007A207B" w:rsidRDefault="007A207B" w:rsidP="007A207B">
      <w:pPr>
        <w:spacing w:after="0" w:line="240" w:lineRule="auto"/>
        <w:rPr>
          <w:rFonts w:ascii="Times New Roman" w:eastAsia="Times New Roman" w:hAnsi="Times New Roman" w:cs="Times New Roman"/>
          <w:b/>
          <w:sz w:val="20"/>
          <w:szCs w:val="20"/>
          <w:lang w:eastAsia="uk-UA"/>
        </w:rPr>
      </w:pPr>
    </w:p>
    <w:p w:rsidR="007A207B" w:rsidRPr="009C2E51"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b/>
          <w:sz w:val="20"/>
          <w:szCs w:val="20"/>
          <w:lang w:eastAsia="uk-UA"/>
        </w:rPr>
        <w:t xml:space="preserve">Примітки : </w:t>
      </w: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сту "Основн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про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я про одержан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ценз</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(дозволи) на окрем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види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пункту 5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лу </w:t>
      </w:r>
      <w:r w:rsidRPr="007A207B">
        <w:rPr>
          <w:rFonts w:ascii="Times New Roman" w:eastAsia="Times New Roman" w:hAnsi="Times New Roman" w:cs="Times New Roman"/>
          <w:sz w:val="20"/>
          <w:szCs w:val="20"/>
          <w:lang w:val="en-US" w:eastAsia="uk-UA"/>
        </w:rPr>
        <w:t>II</w:t>
      </w:r>
      <w:r w:rsidRPr="009C2E51">
        <w:rPr>
          <w:rFonts w:ascii="Times New Roman" w:eastAsia="Times New Roman" w:hAnsi="Times New Roman" w:cs="Times New Roman"/>
          <w:sz w:val="20"/>
          <w:szCs w:val="20"/>
          <w:lang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про участь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тента 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нших юридичних особах"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має  корпоративного секретаря.</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рейтингове агентство"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року.</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наявн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докремлених структурних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має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докремлених структурних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"Судов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справи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"Штрафн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санкц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щодо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за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тний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штрафних санкц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"Опис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знесу"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lastRenderedPageBreak/>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органи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його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засновник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та/або учасник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та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дсоток їх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(часток, паїв)"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органи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щодо осв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ти та стажу роботи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волод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посадовими особами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ями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будь-як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винагороди або компенсац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мають бути виплачен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посадовим особам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 раз</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їх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льнення"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засновник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та/або учасник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дсоток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(часток, паїв)"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серед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Товариства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його засновники.</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 кер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вництва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 про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рог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перспективи подальшого розвитку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розвиток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укладення дериватив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або вчинення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щодо пох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тентом, якщо це впливає на оц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нку його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зобов'язань,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нансового стану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доход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або витрат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"Завдання та пол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тика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щодо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нансовими ризиками, у тому числ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пол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для якої використовуються операц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хеджування"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схильн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до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нових ризик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кредитного ризику, ризику 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та/або ризику грошових поток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 про корпоративне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"Власний 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яким керується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фондової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рж</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об'єднання юридичних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б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нший 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який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добров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льно вир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шив застосовувати"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кодексу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фондової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рж</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об'єднання юридичних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б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нший 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який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добров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льно вир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шив застосовувати.</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практику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застосовувану понад визначен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законодавством вимоги"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за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тний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тент не  мав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про практику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застосовувану понад визначен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законодавством вимоги.</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проведен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загальн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збори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(учасник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наглядову раду"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виконавчий орган"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"Опис основних характеристик систем внутр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шнього контролю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ризиками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"Перел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будь-як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обмеження прав участ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та голосування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(учасник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 загальних зборах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"Порядок призначення та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льнення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"Повноваження посадових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lastRenderedPageBreak/>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власник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пакет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5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льше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й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 зазначенням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дсотка,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типу та/або класу належних їм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ну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яким належать голосуюч</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 пакета яких стає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льшим, меншим або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вним пороговому значенню пакета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дну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не отримував.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ну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яким належить право голосу за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ями, сумарна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прав за якими стає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льшою, меншою або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вною пороговому значенню пакета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дну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не отримував.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ну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є власниками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нансових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нструмент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пов'язаних з голосуючими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ями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онерного товариства, сумарна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прав за якими стає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льшою, меншою або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вною пороговому значенню пакета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дну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не отримував.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структуру кап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талу, в тому числ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 зазначенням тип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та клас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а також прав та обов'язк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(учасник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(вид, форма випуску, тип,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наявн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публ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чної пропозиц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та/або допуску до торг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 фондов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рж</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 частин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включення до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ржового реєстру"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випуски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випускав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 про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 випущен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тентом"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тент не випускав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окр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м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пох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випускав пох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забезпечення випуску боргових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випускав боргових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придбання власних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тентом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придбавав власн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 про стан об'єкта нерухомост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(у раз</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льових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дприємств, виконання зобов'язань за якими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вництва)"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5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наявн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у власност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(кр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м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такого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тент не випускав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кр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м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наявн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у власност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у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понад 0,1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дсотка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ру статутного кап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талу такого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будь-як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обмеження щодо об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гу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 тому числ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необх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отримання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тента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власник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згоди на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дчуження таких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будьяк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обмеження щодо об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гу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загальну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голосуючих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та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голосуючих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права голосу за якими обмежено, а також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голосуючих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особ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виплату див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денд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та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доход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за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нними паперами"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виплачував див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денди або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доходи за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нними паперами,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господарську та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нансову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основн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засоби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(за залишковою варт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стю)"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щодо вартост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чистих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зобов'язання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обсяги виробництва та реал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основних вид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продукц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займається видами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що класиф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куються як переробна, добувна промислов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або виробництво та розпод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лення електроенерг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газу та води за класиф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катором вид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чної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соб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варт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реал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зованої продукц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займається видами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що класиф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куються як переробна, добувна промислов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або виробництво та розпод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лення електроенерг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газу та води за класиф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катором вид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чної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lastRenderedPageBreak/>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послугами яких користується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прийняття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вчинення значних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за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тний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 не було випадк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вчинення значних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вчинення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щодо вчинення яких є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за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тний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 не було випадк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вчинення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щодо вчинення яких є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нтересованих у вчиненн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товариством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стю, та обставини,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снування яких створює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за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тний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 не було випадк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вчинення правочин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щодо вчинення яких є за</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нтересован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чна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про аудиторський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нансової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аудитором (аудиторською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рмою)"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льки Товариство не проходило аудит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нансової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чна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нансова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поручителя (страховика/гаранта), що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йснює забезпечення випуску боргових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боргових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"Твердження щодо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або корпоративн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договори, укладен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онерами (учасниками) такого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яка наявна в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льки така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дсутня.</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будь-як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договори та/або правочини, умовою чинност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яких є незм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йснюють контроль над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тентом"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льки така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дсутня 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щодо особливої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ї та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ї про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 що виникала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на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пункту 1 глави 4 розд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лу </w:t>
      </w:r>
      <w:r w:rsidRPr="007A207B">
        <w:rPr>
          <w:rFonts w:ascii="Times New Roman" w:eastAsia="Times New Roman" w:hAnsi="Times New Roman" w:cs="Times New Roman"/>
          <w:sz w:val="20"/>
          <w:szCs w:val="20"/>
          <w:lang w:val="en-US" w:eastAsia="uk-UA"/>
        </w:rPr>
        <w:t>III</w:t>
      </w:r>
      <w:r w:rsidRPr="009C2E51">
        <w:rPr>
          <w:rFonts w:ascii="Times New Roman" w:eastAsia="Times New Roman" w:hAnsi="Times New Roman" w:cs="Times New Roman"/>
          <w:sz w:val="20"/>
          <w:szCs w:val="20"/>
          <w:lang w:val="ru-RU" w:eastAsia="uk-UA"/>
        </w:rPr>
        <w:t xml:space="preserve"> "Положення про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тентами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 про випуски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 про склад, структуру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та його сп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дношення з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ром (сумою) зобов'язань за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потечними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ями з цим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потечним покриттям"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щодо сп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дношення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з розм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ром (сумою) зобов'язань за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потечними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ями з цим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потечним покриттям на кожну дату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сля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у склад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дбулися 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сту "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зам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у склад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потечного покриття або включення нових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до складу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про структуру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потечного покриття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й за видами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та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щодо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дстав виникнення 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тента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й прав на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активи,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складають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потечне покриття станом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року"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наявн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прострочених боржником строк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сплати чергових платеж</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потеками,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включено до складу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потечного покриття"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обл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гац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 про випуски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я щодо реєстру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потечних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"Основн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домост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про ФОН"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випуски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 "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про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б, що волод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ють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катами ФОН "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"Розрахунок вартост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чистих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en-US" w:eastAsia="uk-UA"/>
        </w:rPr>
        <w:lastRenderedPageBreak/>
        <w:t>C</w:t>
      </w:r>
      <w:r w:rsidRPr="009C2E51">
        <w:rPr>
          <w:rFonts w:ascii="Times New Roman" w:eastAsia="Times New Roman" w:hAnsi="Times New Roman" w:cs="Times New Roman"/>
          <w:sz w:val="20"/>
          <w:szCs w:val="20"/>
          <w:lang w:val="ru-RU" w:eastAsia="uk-UA"/>
        </w:rPr>
        <w:t>кладова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сту "Правила ФОН" не включена до складу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чної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 на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нець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 не мав зареєстрованих випуск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сертиф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кат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ФОН.</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300" w:line="240" w:lineRule="auto"/>
        <w:jc w:val="center"/>
        <w:outlineLvl w:val="2"/>
        <w:rPr>
          <w:rFonts w:ascii="Times New Roman" w:eastAsia="Times New Roman" w:hAnsi="Times New Roman" w:cs="Times New Roman"/>
          <w:b/>
          <w:bCs/>
          <w:color w:val="000000"/>
          <w:sz w:val="28"/>
          <w:szCs w:val="28"/>
          <w:lang w:eastAsia="uk-UA"/>
        </w:rPr>
      </w:pPr>
      <w:r w:rsidRPr="007A207B">
        <w:rPr>
          <w:rFonts w:ascii="Times New Roman" w:eastAsia="Times New Roman" w:hAnsi="Times New Roman" w:cs="Times New Roman"/>
          <w:b/>
          <w:bCs/>
          <w:color w:val="000000"/>
          <w:sz w:val="28"/>
          <w:szCs w:val="28"/>
          <w:lang w:val="en-US" w:eastAsia="uk-UA"/>
        </w:rPr>
        <w:lastRenderedPageBreak/>
        <w:t>III</w:t>
      </w:r>
      <w:r w:rsidRPr="007A207B">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xml:space="preserve"> </w:t>
            </w:r>
            <w:r w:rsidRPr="009C2E51">
              <w:rPr>
                <w:rFonts w:ascii="Times New Roman" w:eastAsia="Times New Roman" w:hAnsi="Times New Roman" w:cs="Times New Roman"/>
                <w:b/>
                <w:sz w:val="20"/>
                <w:szCs w:val="20"/>
                <w:lang w:val="ru-RU" w:eastAsia="uk-UA"/>
              </w:rPr>
              <w:t>ПРИВАТНЕ АКЦІОНЕРНЕ ТОВАРИСТВО "ОДЕСЬКИЙ ЗАВОД ПОРШНЕВИХ КІЛЕЦЬ"</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 xml:space="preserve">2. </w:t>
            </w:r>
            <w:r w:rsidRPr="007A207B">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xml:space="preserve"> </w:t>
            </w:r>
            <w:r w:rsidRPr="007A207B">
              <w:rPr>
                <w:rFonts w:ascii="Times New Roman" w:eastAsia="Times New Roman" w:hAnsi="Times New Roman" w:cs="Times New Roman"/>
                <w:b/>
                <w:sz w:val="20"/>
                <w:szCs w:val="20"/>
                <w:lang w:val="en-US" w:eastAsia="uk-UA"/>
              </w:rPr>
              <w:t>ПрАТ “ОЗПК”</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 xml:space="preserve"> 29.05.1995</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4.</w:t>
            </w:r>
            <w:r w:rsidRPr="007A207B">
              <w:rPr>
                <w:rFonts w:ascii="Times New Roman" w:eastAsia="Times New Roman" w:hAnsi="Times New Roman" w:cs="Times New Roman"/>
                <w:sz w:val="20"/>
                <w:szCs w:val="20"/>
                <w:lang w:eastAsia="uk-UA"/>
              </w:rPr>
              <w:t xml:space="preserve"> </w:t>
            </w:r>
            <w:r w:rsidRPr="007A207B">
              <w:rPr>
                <w:rFonts w:ascii="Times New Roman" w:eastAsia="Times New Roman" w:hAnsi="Times New Roman" w:cs="Times New Roman"/>
                <w:sz w:val="20"/>
                <w:szCs w:val="20"/>
                <w:lang w:val="ru-RU" w:eastAsia="uk-UA"/>
              </w:rPr>
              <w:t>Територія</w:t>
            </w: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ru-RU" w:eastAsia="uk-UA"/>
              </w:rPr>
              <w:t>о</w:t>
            </w:r>
            <w:r w:rsidRPr="007A207B">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 xml:space="preserve"> Одеська область</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 xml:space="preserve"> 2246196.25</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ru-RU" w:eastAsia="uk-UA"/>
              </w:rPr>
              <w:t>0.000</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0.000</w:t>
            </w:r>
          </w:p>
        </w:tc>
      </w:tr>
      <w:tr w:rsidR="007A207B" w:rsidRPr="007A207B" w:rsidTr="00405F36">
        <w:trPr>
          <w:trHeight w:val="397"/>
        </w:trPr>
        <w:tc>
          <w:tcPr>
            <w:tcW w:w="492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ru-RU" w:eastAsia="uk-UA"/>
              </w:rPr>
              <w:t>46</w:t>
            </w:r>
          </w:p>
        </w:tc>
      </w:tr>
      <w:tr w:rsidR="007A207B" w:rsidRPr="007A207B" w:rsidTr="00405F36">
        <w:trPr>
          <w:trHeight w:val="397"/>
        </w:trPr>
        <w:tc>
          <w:tcPr>
            <w:tcW w:w="9855" w:type="dxa"/>
            <w:gridSpan w:val="4"/>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7A207B" w:rsidRPr="007A207B" w:rsidTr="00405F36">
        <w:trPr>
          <w:trHeight w:val="397"/>
        </w:trPr>
        <w:tc>
          <w:tcPr>
            <w:tcW w:w="136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28.11"</w:t>
            </w:r>
          </w:p>
        </w:tc>
        <w:tc>
          <w:tcPr>
            <w:tcW w:w="848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ВИРОБНИЦТВО ДВИГУНIВ I ТУРБIН, КРIМ АВIАЦIЙНИХ, АВТОТРАНСПОРТНИХ I МОТОЦИКЛЕТНИХ ДВИГУНIВ"</w:t>
            </w:r>
          </w:p>
        </w:tc>
      </w:tr>
      <w:tr w:rsidR="007A207B" w:rsidRPr="007A207B" w:rsidTr="00405F36">
        <w:trPr>
          <w:trHeight w:val="397"/>
        </w:trPr>
        <w:tc>
          <w:tcPr>
            <w:tcW w:w="136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 xml:space="preserve"> д/н</w:t>
            </w:r>
          </w:p>
        </w:tc>
      </w:tr>
      <w:tr w:rsidR="007A207B" w:rsidRPr="007A207B" w:rsidTr="00405F36">
        <w:trPr>
          <w:trHeight w:val="397"/>
        </w:trPr>
        <w:tc>
          <w:tcPr>
            <w:tcW w:w="1368"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en-US" w:eastAsia="uk-UA"/>
              </w:rPr>
              <w:t xml:space="preserve"> д/н</w:t>
            </w:r>
          </w:p>
        </w:tc>
      </w:tr>
      <w:tr w:rsidR="007A207B" w:rsidRPr="007A207B" w:rsidTr="00405F36">
        <w:tc>
          <w:tcPr>
            <w:tcW w:w="2268" w:type="dxa"/>
            <w:gridSpan w:val="2"/>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p>
        </w:tc>
      </w:tr>
    </w:tbl>
    <w:p w:rsidR="007A207B" w:rsidRPr="007A207B" w:rsidRDefault="007A207B" w:rsidP="007A207B">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A207B" w:rsidRPr="007A207B" w:rsidTr="00405F36">
        <w:tc>
          <w:tcPr>
            <w:tcW w:w="9960" w:type="dxa"/>
            <w:gridSpan w:val="2"/>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eastAsia="uk-UA"/>
              </w:rPr>
              <w:t>1</w:t>
            </w:r>
            <w:r w:rsidRPr="007A207B">
              <w:rPr>
                <w:rFonts w:ascii="Times New Roman" w:eastAsia="Times New Roman" w:hAnsi="Times New Roman" w:cs="Times New Roman"/>
                <w:bCs/>
                <w:sz w:val="20"/>
                <w:szCs w:val="20"/>
                <w:lang w:val="en-US" w:eastAsia="uk-UA"/>
              </w:rPr>
              <w:t>0</w:t>
            </w:r>
            <w:r w:rsidRPr="007A207B">
              <w:rPr>
                <w:rFonts w:ascii="Times New Roman" w:eastAsia="Times New Roman" w:hAnsi="Times New Roman" w:cs="Times New Roman"/>
                <w:bCs/>
                <w:sz w:val="20"/>
                <w:szCs w:val="20"/>
                <w:lang w:eastAsia="uk-UA"/>
              </w:rPr>
              <w:t>. Банки, що обслуговують емітента</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 xml:space="preserve">1) </w:t>
            </w:r>
            <w:r w:rsidRPr="007A207B">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val="en-US" w:eastAsia="uk-UA"/>
              </w:rPr>
            </w:pPr>
            <w:r w:rsidRPr="007A207B">
              <w:rPr>
                <w:rFonts w:ascii="Times New Roman" w:eastAsia="Times New Roman" w:hAnsi="Times New Roman" w:cs="Times New Roman"/>
                <w:b/>
                <w:sz w:val="20"/>
                <w:szCs w:val="20"/>
                <w:lang w:val="ru-RU" w:eastAsia="uk-UA"/>
              </w:rPr>
              <w:t xml:space="preserve"> </w:t>
            </w:r>
            <w:r w:rsidRPr="007A207B">
              <w:rPr>
                <w:rFonts w:ascii="Times New Roman" w:eastAsia="Times New Roman" w:hAnsi="Times New Roman" w:cs="Times New Roman"/>
                <w:b/>
                <w:sz w:val="20"/>
                <w:szCs w:val="20"/>
                <w:lang w:val="en-US" w:eastAsia="uk-UA"/>
              </w:rPr>
              <w:t>АТ "УкрСиббанк"</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w:t>
            </w: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351005</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 xml:space="preserve">3) </w:t>
            </w: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UA363510050000026006037745900</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 xml:space="preserve">4) </w:t>
            </w:r>
            <w:r w:rsidRPr="007A207B">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ru-RU" w:eastAsia="uk-UA"/>
              </w:rPr>
              <w:t xml:space="preserve"> </w:t>
            </w:r>
            <w:r w:rsidRPr="007A207B">
              <w:rPr>
                <w:rFonts w:ascii="Times New Roman" w:eastAsia="Times New Roman" w:hAnsi="Times New Roman" w:cs="Times New Roman"/>
                <w:b/>
                <w:sz w:val="20"/>
                <w:szCs w:val="20"/>
                <w:lang w:val="en-US" w:eastAsia="uk-UA"/>
              </w:rPr>
              <w:t>АТ "УкрСиббанк"</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5)</w:t>
            </w: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351005</w:t>
            </w:r>
          </w:p>
        </w:tc>
      </w:tr>
      <w:tr w:rsidR="007A207B" w:rsidRPr="007A207B" w:rsidTr="00405F36">
        <w:tc>
          <w:tcPr>
            <w:tcW w:w="4920" w:type="dxa"/>
            <w:tcBorders>
              <w:top w:val="nil"/>
              <w:left w:val="nil"/>
              <w:bottom w:val="nil"/>
              <w:right w:val="nil"/>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 xml:space="preserve">6) </w:t>
            </w: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val="en-US" w:eastAsia="uk-UA"/>
              </w:rPr>
              <w:t xml:space="preserve"> UA363510050000026006037745900</w:t>
            </w:r>
          </w:p>
        </w:tc>
      </w:tr>
    </w:tbl>
    <w:p w:rsidR="007A207B" w:rsidRPr="007A207B" w:rsidRDefault="007A207B" w:rsidP="007A207B">
      <w:pPr>
        <w:spacing w:after="0" w:line="240" w:lineRule="auto"/>
        <w:rPr>
          <w:rFonts w:ascii="Times New Roman" w:eastAsia="Times New Roman" w:hAnsi="Times New Roman" w:cs="Times New Roman"/>
          <w:sz w:val="24"/>
          <w:szCs w:val="24"/>
          <w:lang w:val="ru-RU" w:eastAsia="uk-UA"/>
        </w:rPr>
      </w:pPr>
    </w:p>
    <w:p w:rsidR="007A207B" w:rsidRDefault="007A207B">
      <w:pPr>
        <w:sectPr w:rsidR="007A207B" w:rsidSect="007A207B">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207B" w:rsidRPr="007A207B" w:rsidTr="00405F36">
        <w:tc>
          <w:tcPr>
            <w:tcW w:w="9720" w:type="dxa"/>
            <w:tcMar>
              <w:top w:w="60" w:type="dxa"/>
              <w:left w:w="60" w:type="dxa"/>
              <w:bottom w:w="60" w:type="dxa"/>
              <w:right w:w="60" w:type="dxa"/>
            </w:tcMar>
            <w:vAlign w:val="center"/>
          </w:tcPr>
          <w:p w:rsidR="007A207B" w:rsidRPr="007A207B" w:rsidRDefault="007A207B" w:rsidP="007A207B">
            <w:pPr>
              <w:spacing w:after="0" w:line="240" w:lineRule="auto"/>
              <w:ind w:left="-210"/>
              <w:jc w:val="center"/>
              <w:rPr>
                <w:rFonts w:ascii="Times New Roman" w:eastAsia="Times New Roman" w:hAnsi="Times New Roman" w:cs="Times New Roman"/>
                <w:b/>
                <w:bCs/>
                <w:sz w:val="24"/>
                <w:szCs w:val="24"/>
                <w:lang w:eastAsia="uk-UA"/>
              </w:rPr>
            </w:pPr>
            <w:r w:rsidRPr="007A207B">
              <w:rPr>
                <w:rFonts w:ascii="Times New Roman" w:eastAsia="Times New Roman" w:hAnsi="Times New Roman" w:cs="Times New Roman"/>
                <w:b/>
                <w:bCs/>
                <w:sz w:val="24"/>
                <w:szCs w:val="24"/>
                <w:lang w:val="ru-RU" w:eastAsia="uk-UA"/>
              </w:rPr>
              <w:lastRenderedPageBreak/>
              <w:t>12</w:t>
            </w:r>
            <w:r w:rsidRPr="007A207B">
              <w:rPr>
                <w:rFonts w:ascii="Times New Roman" w:eastAsia="Times New Roman" w:hAnsi="Times New Roman" w:cs="Times New Roman"/>
                <w:b/>
                <w:bCs/>
                <w:sz w:val="24"/>
                <w:szCs w:val="24"/>
                <w:lang w:eastAsia="uk-UA"/>
              </w:rPr>
              <w:t xml:space="preserve">. </w:t>
            </w:r>
            <w:r w:rsidRPr="007A207B">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7A207B" w:rsidRPr="007A207B" w:rsidTr="00405F36">
        <w:tc>
          <w:tcPr>
            <w:tcW w:w="2834"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найменування</w:t>
            </w:r>
          </w:p>
        </w:tc>
        <w:tc>
          <w:tcPr>
            <w:tcW w:w="6803"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ДП "ОЗПК-ДНЕПР"</w:t>
            </w:r>
          </w:p>
        </w:tc>
      </w:tr>
      <w:tr w:rsidR="007A207B" w:rsidRPr="007A207B" w:rsidTr="00405F36">
        <w:tc>
          <w:tcPr>
            <w:tcW w:w="2834"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Дочiрнє пiдприємство</w:t>
            </w:r>
          </w:p>
        </w:tc>
      </w:tr>
      <w:tr w:rsidR="007A207B" w:rsidRPr="007A207B" w:rsidTr="00405F36">
        <w:tc>
          <w:tcPr>
            <w:tcW w:w="2834"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30458151</w:t>
            </w:r>
          </w:p>
        </w:tc>
      </w:tr>
      <w:tr w:rsidR="007A207B" w:rsidRPr="007A207B" w:rsidTr="00405F36">
        <w:tc>
          <w:tcPr>
            <w:tcW w:w="2834"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м. Днiпро, площа Академiка Стародубова, 1</w:t>
            </w:r>
          </w:p>
        </w:tc>
      </w:tr>
      <w:tr w:rsidR="007A207B" w:rsidRPr="007A207B" w:rsidTr="00405F36">
        <w:tc>
          <w:tcPr>
            <w:tcW w:w="2834"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опис</w:t>
            </w:r>
          </w:p>
        </w:tc>
        <w:tc>
          <w:tcPr>
            <w:tcW w:w="6803"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ДП "ОЗПК-Днепр"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 постачання сталевої стрiчки заводу длоя виробництва компресiйних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 проведення наково-дослiдних робiт по створенню лiнiї для термообробки сталевої стрiчки;</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 реалiзацiя продукцiї заводу в схiдних регiонах України.</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Уставний фонд ДП "ОЗПК-ДНЕПР" складає 43 тисячi гривень.</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A207B" w:rsidRPr="007A207B" w:rsidTr="00405F36">
        <w:tc>
          <w:tcPr>
            <w:tcW w:w="15480" w:type="dxa"/>
            <w:tcMar>
              <w:top w:w="60" w:type="dxa"/>
              <w:left w:w="60" w:type="dxa"/>
              <w:bottom w:w="60" w:type="dxa"/>
              <w:right w:w="60" w:type="dxa"/>
            </w:tcMar>
            <w:vAlign w:val="center"/>
          </w:tcPr>
          <w:p w:rsidR="007A207B" w:rsidRPr="007A207B" w:rsidRDefault="007A207B" w:rsidP="007A207B">
            <w:pPr>
              <w:spacing w:after="0" w:line="240" w:lineRule="auto"/>
              <w:ind w:left="-210"/>
              <w:jc w:val="center"/>
              <w:rPr>
                <w:rFonts w:ascii="Times New Roman" w:eastAsia="Times New Roman" w:hAnsi="Times New Roman" w:cs="Times New Roman"/>
                <w:b/>
                <w:bCs/>
                <w:sz w:val="28"/>
                <w:szCs w:val="28"/>
                <w:lang w:val="ru-RU" w:eastAsia="uk-UA"/>
              </w:rPr>
            </w:pPr>
            <w:r w:rsidRPr="007A207B">
              <w:rPr>
                <w:rFonts w:ascii="Times New Roman" w:eastAsia="Times New Roman" w:hAnsi="Times New Roman" w:cs="Times New Roman"/>
                <w:b/>
                <w:bCs/>
                <w:sz w:val="28"/>
                <w:szCs w:val="28"/>
                <w:lang w:val="ru-RU" w:eastAsia="uk-UA"/>
              </w:rPr>
              <w:lastRenderedPageBreak/>
              <w:t>16</w:t>
            </w:r>
            <w:r w:rsidRPr="007A207B">
              <w:rPr>
                <w:rFonts w:ascii="Times New Roman" w:eastAsia="Times New Roman" w:hAnsi="Times New Roman" w:cs="Times New Roman"/>
                <w:b/>
                <w:bCs/>
                <w:sz w:val="28"/>
                <w:szCs w:val="28"/>
                <w:lang w:eastAsia="uk-UA"/>
              </w:rPr>
              <w:t xml:space="preserve">. </w:t>
            </w:r>
            <w:r w:rsidRPr="007A207B">
              <w:rPr>
                <w:rFonts w:ascii="Times New Roman" w:eastAsia="Times New Roman" w:hAnsi="Times New Roman" w:cs="Times New Roman"/>
                <w:b/>
                <w:sz w:val="28"/>
                <w:szCs w:val="28"/>
                <w:lang w:eastAsia="uk-UA"/>
              </w:rPr>
              <w:t>Судові справи емітента</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396"/>
        <w:gridCol w:w="2649"/>
        <w:gridCol w:w="2331"/>
        <w:gridCol w:w="2303"/>
        <w:gridCol w:w="2274"/>
        <w:gridCol w:w="2197"/>
        <w:gridCol w:w="2274"/>
      </w:tblGrid>
      <w:tr w:rsidR="007A207B" w:rsidRPr="007A207B" w:rsidTr="00405F3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N</w:t>
            </w:r>
            <w:r w:rsidRPr="007A207B">
              <w:rPr>
                <w:rFonts w:ascii="Times New Roman" w:eastAsia="Times New Roman" w:hAnsi="Times New Roman" w:cs="Times New Roman"/>
                <w:b/>
                <w:sz w:val="20"/>
                <w:szCs w:val="20"/>
                <w:lang w:eastAsia="uk-UA"/>
              </w:rPr>
              <w:br/>
              <w:t>з/п</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Номер справи</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Найменування суду</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Позивач</w:t>
            </w:r>
          </w:p>
        </w:tc>
        <w:tc>
          <w:tcPr>
            <w:tcW w:w="23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Відповідач</w:t>
            </w:r>
          </w:p>
        </w:tc>
        <w:tc>
          <w:tcPr>
            <w:tcW w:w="227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Третя особа</w:t>
            </w:r>
          </w:p>
        </w:tc>
        <w:tc>
          <w:tcPr>
            <w:tcW w:w="219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Позовні вимоги</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Стан розгляду справи</w:t>
            </w:r>
          </w:p>
        </w:tc>
      </w:tr>
      <w:tr w:rsidR="007A207B" w:rsidRPr="007A207B" w:rsidTr="00405F3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1</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2</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3</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4</w:t>
            </w:r>
          </w:p>
        </w:tc>
        <w:tc>
          <w:tcPr>
            <w:tcW w:w="23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5</w:t>
            </w:r>
          </w:p>
        </w:tc>
        <w:tc>
          <w:tcPr>
            <w:tcW w:w="227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6</w:t>
            </w:r>
          </w:p>
        </w:tc>
        <w:tc>
          <w:tcPr>
            <w:tcW w:w="219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7</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8</w:t>
            </w:r>
          </w:p>
        </w:tc>
      </w:tr>
      <w:tr w:rsidR="007A207B" w:rsidRPr="007A207B" w:rsidTr="00405F3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w:t>
            </w:r>
          </w:p>
        </w:tc>
        <w:tc>
          <w:tcPr>
            <w:tcW w:w="13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420/5318/19</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Одеський окружний адміністративний суд</w:t>
            </w:r>
          </w:p>
        </w:tc>
        <w:tc>
          <w:tcPr>
            <w:tcW w:w="2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Публічне акціонерне товариство "Одеський завод поршневих кілець"</w:t>
            </w:r>
          </w:p>
        </w:tc>
        <w:tc>
          <w:tcPr>
            <w:tcW w:w="23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Головне управління державної фіскальної служби в Одеській області</w:t>
            </w:r>
          </w:p>
        </w:tc>
        <w:tc>
          <w:tcPr>
            <w:tcW w:w="227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Північне управління у м. Одесі ГУ ДФС в Одеській області</w:t>
            </w:r>
          </w:p>
        </w:tc>
        <w:tc>
          <w:tcPr>
            <w:tcW w:w="219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39963 грн. 24 копійки</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Винесено Рішення суду від 09.12.2019 року</w:t>
            </w:r>
          </w:p>
        </w:tc>
      </w:tr>
      <w:tr w:rsidR="007A207B" w:rsidRPr="007A207B" w:rsidTr="00405F3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Рішенням суду від 09.12.2019 року задоволено в не повному обсязі позовні вимоги Публічного акціонерного товариства "Одеський завод поршневих кілець". Подана апеляційна скарга. Розгляд справи 12.03.2020 року.</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18. Опис бізнесу</w:t>
      </w:r>
    </w:p>
    <w:p w:rsidR="007A207B" w:rsidRPr="007A207B" w:rsidRDefault="007A207B" w:rsidP="007A207B">
      <w:pPr>
        <w:spacing w:after="0" w:line="240" w:lineRule="auto"/>
        <w:jc w:val="center"/>
        <w:rPr>
          <w:rFonts w:ascii="Times New Roman" w:eastAsia="Times New Roman" w:hAnsi="Times New Roman" w:cs="Times New Roman"/>
          <w:b/>
          <w:color w:val="000000"/>
          <w:sz w:val="28"/>
          <w:szCs w:val="28"/>
          <w:lang w:val="en-US" w:eastAsia="uk-UA"/>
        </w:rPr>
      </w:pPr>
    </w:p>
    <w:p w:rsidR="007A207B" w:rsidRPr="007A207B" w:rsidRDefault="007A207B" w:rsidP="007A207B">
      <w:pPr>
        <w:spacing w:after="0" w:line="240" w:lineRule="auto"/>
        <w:rPr>
          <w:rFonts w:ascii="Times New Roman" w:eastAsia="Times New Roman" w:hAnsi="Times New Roman" w:cs="Times New Roman"/>
          <w:vanish/>
          <w:color w:val="000000"/>
          <w:sz w:val="20"/>
          <w:szCs w:val="20"/>
          <w:lang w:val="en-US" w:eastAsia="uk-UA"/>
        </w:rPr>
      </w:pPr>
      <w:r w:rsidRPr="007A207B">
        <w:rPr>
          <w:rFonts w:ascii="Times New Roman" w:eastAsia="Times New Roman" w:hAnsi="Times New Roman" w:cs="Times New Roman"/>
          <w:color w:val="000000"/>
          <w:sz w:val="20"/>
          <w:szCs w:val="20"/>
          <w:lang w:val="en-US" w:eastAsia="uk-UA"/>
        </w:rPr>
        <w:t xml:space="preserve"> </w:t>
      </w: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ПрАТ ОЗПК складається з таких структурних пiдроздiлiв:</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апарат управлiння-генеральний директор;</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бухгалтерiя;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канцелярiя;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бюро з кадрiв;</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служба пiдготовки виробництва;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вiддiл технiчного контролю;</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заготiвельна дiлянка;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виробничий цех;</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вiддiл охорони працi;</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пункт охорони здоров'я.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Змiни в органiзацiйнiй структурi товариства в звiтному роцi не вiдбувалися.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Товариство є засновником дочiрнього пiдприємства ДП "ОЗПК-Днепр", яке було створено Загальними зборами акцiонерiв ВАТ ОЗПК вiд 03 березня 1999 року. ДП зареєстровано рiшенням виконкому Жовтневої райради м. Днiпропетровська вiд 20 серпня 1999 року. Пiдприємство розташовано за адресою м. Днiпропетровськ, пл. Академiка Стародубова, 1. Дочiрне пiдприємство "ОЗПК-Днепр" створено з метою:</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постачання сталевої стрiчки заводу длоя виробництва компресiйних поршневих кiлець;</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проведення наково-дослiдних робiт по створенню лiнiї для термообробки сталевої стрiчки;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реалiзацiя продукцiї заводу в схiдних регiонах України.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Складнi умови, що iснують на ринку,привели до призупинення дiяльностi дочiрного пiдприємства та не дають можливостi оцiнити перспективи розвитку дочiрного пiдприємства в майбутньому.</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ПАТ ОЗПК не має фiлiй та представництв.</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 звiтному роцi середньоблiкова чисельнiсть працiвникiв облiкового складу 46 особи,середня чiсельнiсть позаштатних працiвникiв та осiб, якi працюють за сумiцництвом - 2 особи, чiсельнiсть працiвникiв, що працюють на умовах неповного робочого часу не має. Фонд оплати працi в звiтному роцi склав 3699 тис. грн. Розмiр фонду оплати працi в звiтному роцi зрос вiдносно попереднього року на 25 тис. грн. Кадрова програма емiтента, спрямована на забезпечення рiвня квалiфiкацiї її працiвникiв, операцiйним потребам емiтента, не розроблялась.</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Емiтент не належить до будь-яких обєднань пiдпрємств.</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ПрАТ "Одеський завод поршневих кiлець" не проводить спiльної дiяльностi з iншими органiзацiями, пiдприємствами, установами.</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Пропозицiй щодо реорганiзацiї з боку третiх осiб до товариства не надходило.</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Фiнансова звiтнiсть товариства готується вiдповiдно до Мiжнародних стандартiв фiнансової звiтностi за принципом облiку за iсторичною вартiстю.Найважливiшi принципи облiкової полiтики ПрАТ ОЗПК i iстотнi оцiнки в її застосуваннi на протязi 2019 року залишились незмiнними.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Нарахування амортизацiї основних засобiв Товариство здiйснює iз застосуванням прямолiнiйного методу, який дiяв  на протязi 2019 року.Запаси включають сировину та матерiали,паливо, запаснi частини, готову продукцiю, МШП на складi. Запаси оцiнюють за найменшою з двох величин: собiвартостi або можливої чистої цiни реалiзацiї. Елементи вартостi придбання включають прямi матерiальнi витрати, витрати на оплату працi i накладнi виробничi витрати. У вартiсть незавершенного виробництва i готової продукцiї включається вартiсть придбання сировини i витрати на переробку, такi як прямi витрати на оплату працi, а також розподiлену частину постiйних i змiнних виробничих накладних витрат. Сировина враховується за вартiстю придбання з урахуванням витрат на транспортування та доставку.Чиста цiна реалiзацiї являє собою передбачувану цiну реалiзацiї за вирахуванням всiх можливих витрат на приведення запасiв у товарний вигляд, а також очiкуваних комерцiйних витрат.</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Метод оцiнки та облiку фiнансових iнвестицiй за методом пайової участi.</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Основна продукцiя, яку виробляє ПАТ ОЗПК, є поршневi кiльця до двигунiв тракторiв ("Беларусь", "ЮМЗ","Т-40", "Кировець", "ДТ-75", "Т-150", "МТЗ 80/100") комбайнiв "Нива", Дон-1500 та автомобiлям Камаз, Газ, двигунам ЯМЗ 236 i ЯМЗ 238. Протягом року було вироблено продукцiї завдяки якiй емiтент отримує бiльш нiж 60% доходу за рiк на суму 3834,0 тис. грн. До складу такої продукцiї належать комплекти ЯМЗ (вироблено 4,2 тис.комплектiв, що в грошовому еквiвалентi складає 610,4 тис грн.), Д144 (вироблено 5,8 тис. шт, що складає 942,6 тис. грн.), Д50 А3 ( вироблено 3,8 тис. шт, в грошах - 516,8 тис. грн.), Д50А4 (вироблено 3,5 тис. шт.на суму 410,1 тис. грн.)Середньореалiзацiйна цiна складає: ЯМЗ- 67грн, Д144-210 грн., Д50А3 -212 грн.,Д50А4 - 218 грн. Сума виручки вiд реалiзацiї - ЯМЗ- 458 тис. грн., д144- 1747 тис. грн., Д50А3 - 482 тис. грн., Д50А4 -239 тис. грн. Загальна сумма експорту складає 3007,4 тис. грн. Частка експорту в загальному обсязi продажiв - 87,7 вiдсотка.В зязку з тим, що пiдприємство працює в умовах ринку, попит на продукцiю носить не системний характер. В даних економiчних умовах надати оцiнку перспективностi виробництва окремих видiв товарiв вкрай важко, проте найбiльш перспективними видами продукцiї залишаються комплекти поршневих кiлець, що виготовляються до двигунiв тракторiв "Беларусь", "Т-40".Одним з напрямкiв подальшого розвитку є надання в оренду власних нерухомих будiвель, що може бути перспективою додаткового отримання доходу вiд реалiзацiї послуг.</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Протягом року спостерiгалось падiння попиту на продукцiю пiдприємства. Все частiше в сiльському господарствi використовується технiка закордонного виробництва. Вiдсутнiсть власних моторних заводiв не дає можливостi розвивати галузь, в якiй здiйснює дiяльнiсть емiтент.</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lastRenderedPageBreak/>
        <w:t>Дiяльнiсть товариства не залежiть вiд сезонних змiн.</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Основними ринкми збуту продукцiї є Узбекiстан, Білорусь</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xml:space="preserve">Основнi клiєнти: ООО "Багат Беталь(Узбекiстан), ООО "ВОРД ДЕТАЛЬ(Узбекiстан), ЗАО "ОСТХИМ" (Білорусь) . </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На внутрiшньому ринку продукцiя товариства реалiзується в незначному обсязi.</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Потенцiйнi ризики представленi комерцiйними ризиками, фiнансовими ризиками,ризиками, повязаними з форс-мажорними обставинами.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Комерцiйнi ризики повязанi з реалiзацiєю продукцiї та послуг  на товарному та споживчому ринках-зменшення розмiрiв i ємностi ринку, зниження платоспроможнього попиту, поява нових конкурентiв, тощо.</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Заходами по зниженню комерцiних ризикiв є:</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1. системне вивчення конюктури ринка;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2. рацiональна цiнова полiтика;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3. реклама, тощо.</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4. використання системи авансування при заказi великiх партiй продукцiї.</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Фiнансовi ризики викликанi iнфляцiйними процесами, всеохоплючою несплатою, коливанням курсiв валют, тощо. Вони можуть бути знiженi шляхом створення системи фiнансового менеджменту на пiдприємствi, роботи з дiлерами i споживачами на умовах передплати, використаннi акредитивiв, тощо. Ризики, повязанi з форс-мажорними обставинами-ризики, обумовленi непередбачуваними обставинами (стихiйнi лиха, змiна полiтичного курса країни, страйк, тощо).</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Заходими по зниженню служать робота пiдприємства з достатнiм запасом фiнансової мiцностi.</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Продукцiя товариства реалiзується на пiдставi укладених iз замовниками договорiв.Оплата здiйснюється в безготiвковому порядку. Продукцiя реалiзується iз 100 % передплатою. Найголовнiшими конкурентами iз основних видiв продукцiї, що виробляє ПАТ ОЗПК, є пiдприємства Росiйської Федерацiї:</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Ставропольський завод поршневих кiлець;</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Костромський завод поршневих кiлець.</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А також пiдприємства Нiмеччини, Iндiї, Китая, Японiї, Польши.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Для реалiзацiї продукцiї емiтент використовує власний вiддiл збуту, а також використовує послуги комiсiонерiв, що маєть власнi канали збуту продукцiї, переважно на експорт. Канали збуту напрацьовувались роками, та реалiзацiя вiдбувається за старими звязками.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xml:space="preserve">Матерiали, якi використовуються в основному виробництвi - сталева стрiчка, чавун, хромовий ангiдрид, абразиви. Сталева стрiчка виготовляється Державним пiдприємством "Експериментально-виробниче пiдприємство iнституту чорної металургiї iм. З.I. Некрасова Нацiональної академiї наук України" (м. Днiпропетровськ), сировиною для виготовлення сталевої стрiчки є дрiт, вироблений на ТОВ "Стальканат-Сiлур" (м. Одеса). Для виготовлення сталевої стрiчки дрiт транспортують до м. Днiпропетровська, сталеву стрiчку транспортують до м. Одеси. Чавун, що використовується для виробництва поршневих кiлець виготовляють в Українi м. Запорiжжя).Хромовий ангiдрид постачається ТОВ "Макрохiм" (м. Київ)Абразивнi матерiали виготовляються на ЗАТ "Запорозький абразивний комбiнат" (м. Запорiжжя)Таким чином матерiали, що використовуються в виробництвi є доступними, виготовляються в Українi.Протягом звiтного перiоду вiдбулися змiни цiн на матерiали. Спостерiгається дiнамiка зростання цiн.Так вартiсть чавуна зросла на 11%, сталевого дроту на 25%, абразивiв - 18 %. </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Важливим для функцiонування пiдприємства залишається  постачання електричної енергiї, що здiйснює ПАТ Одесаобленерго" (м. Одеса) Вартiсть 1 кВт електричної енергiї протягом року зросла на 4%.</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Кiлькiсть основних постачальникiв за основними видами сировини та матерiалiв - 5.</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 звязку з вiдсутнiстю вiльних обiгових коштiв та низькою перспективнiстю розвитку галузi товариство не має можливостi впроваджувати новi технологiї та новi види продукцiї. Становище на ринку не є монопольним.Останнiм часом суттевим конкурентом емiтента є продукцiя Ставропольського заводу поршневих кiлець та продуцiя китайського виробництва. Тим не менш продукцiя, що виготовляється на ПАТ "Одеський завод поршневих кiлець" є значно бiльшої якостi, виготовляється iз дотриманням технологiчних процесiв. Про це свiдчить попит, який сформувався з боку закордонних та вiдчизняних покупцiв.</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Невизначеннiсть та не стабiльнiсть в економiцi,неготiвнiсть багатьох клiєнтiв до довгострокових вiдносин не дають можливость планувати щось на довгострокову та середньострокову перспективу.</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Емiтент здiйснює свою дiяльнiсть тiльки на терiторiї України.</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lastRenderedPageBreak/>
        <w:t>За останнi п'ять рокiв товариством придбанi наступнi основнi засоби: Протягом 2015 року придбання основних засобiв не вiдбувалось. - в 2016 року придбано основних засобiв на суму 46,0 тис. грн., у тому числi машини та обладнання на суму 46,0 тис. грн. Проведено капітальний ремонт будівель на 311.0 тис. грн. В 2017-2019 роках придбання основних засобів не відбувалось.За цей перiод вiдчуджено основних засобiв :   - 2015 рiк вiдчуджено основних засобiв первiсна вартiсть яких складає 624,6 тис. грн., у тому числi лiквiдовано основних засобiв первiсна вартiсть яких складає 171,0 тис. грн., залишкова - 6,8 тис. грн. Основних засобiв реалiзовано з первiсною вартiстю 453,6 тис. грн., залишкова вартiсть складає 12,4 тис. грн. Загальна сума реалiзацiї без ПДВ складає 86,6 тис. грн. По групам основних засобiв:машини та обладнання - реалiзовано на суму 3,3 тис. грн., лiквiдовано за первiсною вартiстю -171 тис.грн. Інструменти, прилади, інвентар(меблі) реалiзовано на суму 83,3 тис. грн. - 2016 р.вiдчудження основних засобiв не відбувалось.- 2017 рiк вiдчуджено основних засобiв первiсна вартiсть яких складає 2041,4тис. грн.,  Основних засобiв реалiзовано з первiсною вартiстю 2041,4тис. грн., залишкова вартiсть складає 891,7тис. грн. Загальна сума реалiзацiї без ПДВ складає 3938,1 тис. грн. По групам основних засобiв:будівлі та споруди - реалiзовано на суму 3938,1 тис.грн. ліквідації не відбувалось. - 2018 рiк вiдчуджено основних засобiв первiсна вартiсть яких складає 545,5 тис. грн.,  Основних засобiв реалiзовано з первiсною вартiстю 545,5 тис. грн., залишкова вартiсть складає 100,9 тис. грн. Загальна сума реалiзацiї без ПДВ складає 2296,7 тис. грн. По групам основних засобiв:будівлі та споруди - реалiзовано на суму 2296,7 тис.грн. ліквідації не відбувалось. Значних iнвестицiй та придбань пiдприємтсво не планує.- 2019 рiк вiдчуджено основних засобiв первiсна вартiсть яких складає 286,0 тис. грн.,  Основних засобiв реалiзовано з первiсною вартiстю 286,0 тис. грн., залишкова вартiсть складає 47,4 тис. грн. Загальна сума реалiзацiї без ПДВ складає 750 тис. грн. з ПДВ По групам основних засобiв:будівлі та споруди - реалiзовано на суму 750 тис.грн.з ПДВ. Ліквідації не відбувалось. Значних iнвестицiй та придбань пiдприємтсво не планує.</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Всi основнi засоби облiковуються на балансi товариства. Первiсна вартiсть основних засобiв станом на 31.12.2019 р. складає 23537 тис. грн., знос - 20624 тис.грн., залишкова вартiсть 2913 тис. грн. Протягом року відбулися відчудження основних засобiв товариства. А саме: ремонтно-механічнаи ділянка площею 355,3 кв.м. було реалізовано за 750000 грн. 00 коп. первісна вартість обєктів складає 286000 грн. 00 коп., залишкова вартість 47399 грн. 07 коп., знос - 238600 грн. 93 коп. Орендованих основних засобiв в акцiонерному товариствi не значиться. Частина примiщень, первiсна вартiсть яких скаладає 196 тис.грн. надано в оренду. Основнi засоби емiтента знаходяться в задовiльному станi. Основнi засоби розташованi за адресою : м. Одеса, вул. Желябова,4. Iнформацiя про виробничi потужностi та ступiнь використання обладнання: виробничi потужностi складають 1240 одиницю, ступiнь використання обладнання - 30,3 %. Спосiб утримання активiв полягає в тому, що активи пiдприємства iнвентаризуються, їх вартiсть вiдображається в балансi пiдприємства.Облiк руху основних засобiв Товариства ведеться згiдно Положення (стандарту) бухгалтерського облiку № 7 "Основнi засоби".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Аналiтичний та сiнтетичний облiк основних засобiв товариства ведеться вiдповiдно до вимог чинного законодавства України. Сiнтетичнi рахунки заведенi у вiдповiдностi до iнструкцiї "Про застосування плану рахункiв бухгалтерського облiку" вiд 30.11.1999 р. № 291. Облiк основних засобiв ведеться по рахунку № 10 "Основнi засоби".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Нарахування зносу по основним засобам проводиться за прямолiнiйним методом.</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Товариство користується основними засобами на наступних умовах : використання засобiв здiйснюється за їх цiльним призначенням для здiйснення виробничої дiяльностi пiдприємства.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Утримання активiв здiйснюється господарським способом. Iнформацiя щодо планiв капiтального будiвництва, розширення або удосконалення основних засобiв , характер та причини такiх планiв , суми видаткiв в тому числi вже зробленних, опис методу фiнансування, прогнознi дати початку та закiнчення дiяльностi та очикуванне зростання виробничих потужностей пiсля її завершення - вiдсутнi. Капiтальне будiвництво, розширення або удосконалення основних засобiв не планується.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lastRenderedPageBreak/>
        <w:t>Екологiчнi фактори не впливають на основнi засоби товариства.</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На фiнансово-господарську господарську дiяльнiсть ПрАТ ОЗПК негативно впливають:</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пiдвищення цiн не енергоносiї та матерiали;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нестабiльнiсть податкового законодавства;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погiршення конкурентного климату;</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труднощi в технiчному переозброєннi пiдприємства через високий рiвень цiн на нове та вiдновлене обладнання.</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Пiдприємство знаходиться в прямiй залежностi вiд законодавчих та економiчних обмежень. Особливо коли цi обмеження стосуються експортних операцiй. Економiка пiдприємства залежить вiд прийняття законодавчих документiв та актiв, якi дозволяють працювати в нормальному режимi вiтчизняному товаровиробнику.</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Товариство фiнансує свою дiяльнiсть за рахунок власних коштiв. Робочiй капiтал достатнiй i в цiлому вiдповiдає поточним потребам пiдприємства. За оцiнками фахiвцiв товариства можливi шляхи покращення лiквiдностi полягають в проведенi заходiв по збiльшенню обємiв реалiзацiї товарiв, вiдмови вiд зайвих витрат, змiни цiнової полiтики, зменшення обємiв використаня електричної енергiї. Для забезпеченння безперервного функцiонування пiдприємства як суб'єкта господарювання необхiдним є придiлення вiдповiдної уваги пошуку резервiв зниження витрат на погашення поточних зобов'язань.</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На кiнець звiтного перiоду всi укладенi договори були виконанi.</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xml:space="preserve">Стратегiя подальшої дiяльностi товариства визначатиметься черговими загальними зборами акцiонерiв. </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Стратегiя подальшої дiяльностi передбачає:</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утримання iснуючих ринкiв збуту;</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пошук нових ринкiв;</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розширення дiлерської мережi;</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пiдвищення конкурентоспроможностi продукцiї, за рахунок пiдвищення якостi;</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зниження адмiнiстративних витрат;</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пошук постачальникiв матерiалiв, якi є виробниками, виробляємої продукцiї;</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зниження обємiв використання електричної енергiї.</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Втiлення вищезазначених напрямкiв дiяльностi вплине на зростання обiгiв виробництва, та полiпшить фiнансовий стан товариства.</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Суттєвих реконструкцiй протягом наступного року не планується. На дiяльнiсть емiтента в майбутньому можуть вплинути:</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пiдвищення вартостi матерiалiв та енергiї;</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пiдвищення рiвня податкiв та зборiв;</w:t>
      </w: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 обмеження стосовно експортних операцiй.</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t>В звiтному роцi товариство не спрямовувало кошти на дослiдження та розробки.</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r w:rsidRPr="007A207B">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A207B" w:rsidRPr="007A207B" w:rsidRDefault="007A207B" w:rsidP="007A207B">
      <w:pPr>
        <w:spacing w:after="0" w:line="240" w:lineRule="auto"/>
        <w:rPr>
          <w:rFonts w:ascii="Times New Roman" w:eastAsia="Times New Roman" w:hAnsi="Times New Roman" w:cs="Times New Roman"/>
          <w:b/>
          <w:sz w:val="24"/>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r w:rsidRPr="007A207B">
        <w:rPr>
          <w:rFonts w:ascii="Courier New" w:eastAsia="Times New Roman" w:hAnsi="Courier New" w:cs="Courier New"/>
          <w:sz w:val="20"/>
          <w:szCs w:val="24"/>
          <w:lang w:eastAsia="uk-UA"/>
        </w:rPr>
        <w:lastRenderedPageBreak/>
        <w:t>Iнформацiю, яка може бути iстотною для оцiнки фiнансового стану та результатiв дiяльностi товариства, потенцiйнi iнвестори можуть отримати в товариствi та на сайтi НКЦПФР - www.stockmarket.gov.ua</w:t>
      </w: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Pr="007A207B" w:rsidRDefault="007A207B" w:rsidP="007A207B">
      <w:pPr>
        <w:spacing w:after="0" w:line="240" w:lineRule="auto"/>
        <w:rPr>
          <w:rFonts w:ascii="Courier New" w:eastAsia="Times New Roman" w:hAnsi="Courier New" w:cs="Courier New"/>
          <w:sz w:val="20"/>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7A207B">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A207B" w:rsidRPr="007A207B" w:rsidTr="00405F36">
        <w:tc>
          <w:tcPr>
            <w:tcW w:w="29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Персональний склад</w:t>
            </w:r>
          </w:p>
        </w:tc>
      </w:tr>
      <w:tr w:rsidR="007A207B" w:rsidRPr="007A207B" w:rsidTr="00405F36">
        <w:tc>
          <w:tcPr>
            <w:tcW w:w="29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Голова наглядової ради,  члени наглядової ради- 4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Голованов Костянтин Юрійович-голова наглядової ради</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Калайда Дмитро Олегович- член наглядової ради</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Бойко Тамара Андріївна- член наглядової ради</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Белодумова Зоя Сергіївна- член наглядової ради</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Кривошеєва Наталія Георгіївна- член наглядової ради</w:t>
            </w:r>
          </w:p>
        </w:tc>
      </w:tr>
      <w:tr w:rsidR="007A207B" w:rsidRPr="007A207B" w:rsidTr="00405F36">
        <w:tc>
          <w:tcPr>
            <w:tcW w:w="29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Голова ревізійної комісії, члени ревізійної комісії-2 особи</w:t>
            </w:r>
          </w:p>
        </w:tc>
        <w:tc>
          <w:tcPr>
            <w:tcW w:w="7371"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Куракiна Галина Василiвна -голова комісії</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Крижановський В'ячеслав Юрыйович-член комісії</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Филиппочев Олександр Миколайовия-член комісії</w:t>
            </w:r>
          </w:p>
        </w:tc>
      </w:tr>
      <w:tr w:rsidR="007A207B" w:rsidRPr="007A207B" w:rsidTr="00405F36">
        <w:tc>
          <w:tcPr>
            <w:tcW w:w="29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Виконавча дирекція:</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Генеральний директор</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Член дирекції</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Провідний фахівець з судового представництва</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p>
        </w:tc>
        <w:tc>
          <w:tcPr>
            <w:tcW w:w="7371"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Голованов Юрій Миколайович-генеральний директор</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Член дирекції - особу не призначено</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Провідний фахівець з судового представництва - особу не призначено</w:t>
            </w:r>
          </w:p>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p>
        </w:tc>
      </w:tr>
    </w:tbl>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207B" w:rsidRPr="007A207B" w:rsidTr="00405F36">
        <w:tc>
          <w:tcPr>
            <w:tcW w:w="9720" w:type="dxa"/>
            <w:tcMar>
              <w:top w:w="60" w:type="dxa"/>
              <w:left w:w="60" w:type="dxa"/>
              <w:bottom w:w="60" w:type="dxa"/>
              <w:right w:w="60" w:type="dxa"/>
            </w:tcMar>
            <w:vAlign w:val="center"/>
          </w:tcPr>
          <w:p w:rsidR="007A207B" w:rsidRPr="007A207B" w:rsidRDefault="007A207B" w:rsidP="007A207B">
            <w:pPr>
              <w:spacing w:after="0" w:line="240" w:lineRule="auto"/>
              <w:ind w:left="-210"/>
              <w:jc w:val="center"/>
              <w:rPr>
                <w:rFonts w:ascii="Times New Roman" w:eastAsia="Times New Roman" w:hAnsi="Times New Roman" w:cs="Times New Roman"/>
                <w:b/>
                <w:bCs/>
                <w:sz w:val="28"/>
                <w:szCs w:val="28"/>
                <w:lang w:eastAsia="uk-UA"/>
              </w:rPr>
            </w:pPr>
            <w:r w:rsidRPr="007A207B">
              <w:rPr>
                <w:rFonts w:ascii="Times New Roman" w:eastAsia="Times New Roman" w:hAnsi="Times New Roman" w:cs="Times New Roman"/>
                <w:b/>
                <w:color w:val="000000"/>
                <w:sz w:val="28"/>
                <w:szCs w:val="28"/>
                <w:lang w:val="en-US" w:eastAsia="uk-UA"/>
              </w:rPr>
              <w:lastRenderedPageBreak/>
              <w:t>V</w:t>
            </w:r>
            <w:r w:rsidRPr="007A207B">
              <w:rPr>
                <w:rFonts w:ascii="Times New Roman" w:eastAsia="Times New Roman" w:hAnsi="Times New Roman" w:cs="Times New Roman"/>
                <w:b/>
                <w:color w:val="000000"/>
                <w:sz w:val="28"/>
                <w:szCs w:val="28"/>
                <w:lang w:eastAsia="uk-UA"/>
              </w:rPr>
              <w:t>. Інформація про посадових осіб емітента</w:t>
            </w:r>
          </w:p>
        </w:tc>
      </w:tr>
      <w:tr w:rsidR="007A207B" w:rsidRPr="007A207B" w:rsidTr="00405F36">
        <w:tc>
          <w:tcPr>
            <w:tcW w:w="9720" w:type="dxa"/>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4"/>
                <w:szCs w:val="24"/>
                <w:lang w:eastAsia="uk-UA"/>
              </w:rPr>
            </w:pPr>
            <w:r w:rsidRPr="007A207B">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Генеральний директор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Голованов Юрiй Миколайович</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1942</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58</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відкрите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генеральний директор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01.10.2018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Розмiр винагороди, виплаченої в звiтному перiодi, склав 223 602 грн 48 копiйок. Винагорода в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 Генеральний директор.</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- 58 років. 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Наглядовою радою товариства згiдно протокола №15 вiд 26.09.2018 року. Термiн обрання- 3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2992264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Голова Наглядової ради</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Голованов Костянтин Юрiйович</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1978</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директор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27.04.2018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посади-директор</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Стаж роботи - 19 рокiв. 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27.04.2018 року. Термiн- 3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890204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Голова Ревiзiйної комiсiї</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Куракіна Галина Василівна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1955</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середня спеціальна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44</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Головний технолог,начальник технічного відділу, начальник відділу технічного контролю</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26.04.2019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рішенням загальних зборів акціонерів (протокол № 1 від 26.04.2019 року ) посадовій особі було припинено повноваження у звязку  з закінченням терміну дії повноважень та обрано на посаду голови ревізійної комісії.</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lastRenderedPageBreak/>
        <w:t>Попереднi посади - Головний технолог,начальник технічного відділу, начальник відділу технічного контролю</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- 44 роки. Має середню спеціальну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26.04.2019 року. Термiн - 3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403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Наглядової Ради</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Бойко Тамара Андрiївна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1960</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середня спецiальна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42</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начальник бюро кадрів</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27.04.2018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 xml:space="preserve">Попереднi посади- начальник бюро кадрiв </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- 42 рік. Має середню спеціальну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27.04.2018 року. Термiн- 3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100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Наглядової Ради, головний бухгалтер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Калайда Дмитро Олегович</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1979</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18</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головний бухгалтер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27.04.2018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Розмiр винагороди,виплаченої у звiтному перiодi, склав 109591 грн. 09 коп. Винагорода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головний бухгалтер.</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-19 рокiв.Має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27.04.2018 року.Термiн обрання - 3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10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ревізійної комісії</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Степовська Ірина Миколаївна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1990</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7</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ТОВ "ІНТЕРАУДИТ"</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29645127</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ТОВ "Інтераудит", бухгалтер</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01.10.2015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рішенням загальних зборів акціонерів (протокол від 26.04.2019 року ) посадовій особі було припинено повноваження у звязку  з закінченням терміну дії повноважень.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 бухгалтер ТОВ "Інтераудит", м. Одеса, вул. Фонтанська дорога 18а.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працює бухгалтером ТОВ "Інтераудит", м. Одеса, вул. Фонтанська дорога 18а. Стаж  роботи - 7 років. 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01.10.2015 року. Термiн - 3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lastRenderedPageBreak/>
        <w:t>Володіє 56054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ревізійної комісії</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Филиппочев Олександр Миколайович</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1948</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44</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начальник бюро гальванопокриття, інженер технічного відділу</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26.04.2019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рішенням загальних зборів акціонерів (протокол від 26.04.2019 року ) посадовій особі було припинено повноваження у звязку  з закінченням терміну дії повноважень та обрано на посаду члена ревізійної комісії.</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  начальник бюро гальванопокриття , інженер технічного відділу.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- 44 рокiв. 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26.04.2019 року. Термiн - 3 роки.</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Наглядової Ради</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Белодумова Зоя Сергіївна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1950</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Середня спеціальна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51</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менеджер по збуту</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27.04.2018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менеджер по збуту.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- 51 років. Має середню спеціальну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27.04.2018 року. Термiн- 3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1701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Наглядової Ради</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Кривошеєва Наталія Георгіївна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1963</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Середня спеціальна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39</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 Вiдкрите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фахівець</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27.04.2018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змін в персональному складі щодо посадової особи не відбувалось.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 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фахівець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- 39 років. Освіта - середня спеціальна.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27.04.2018 року. Термiн- 3 роки.</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Володіє 9 акціями товариства.</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1) Посада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Член ревізійної комісії</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lastRenderedPageBreak/>
              <w:t>2) Прізвище, ім’я, по батькові фізичної особи</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Крижановський В'ячеслав Юрійович</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1983</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4) Освіта</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Вища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16</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Публічне акцiонерне товариство "Одеський завод поршневих кiлець"</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00235878</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Помічник директора, помічник генерального директора</w:t>
            </w:r>
          </w:p>
        </w:tc>
      </w:tr>
      <w:tr w:rsidR="007A207B" w:rsidRPr="007A207B" w:rsidTr="00405F36">
        <w:tc>
          <w:tcPr>
            <w:tcW w:w="3968" w:type="dxa"/>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4"/>
                <w:lang w:eastAsia="uk-UA"/>
              </w:rPr>
            </w:pPr>
            <w:r w:rsidRPr="007A207B">
              <w:rPr>
                <w:rFonts w:ascii="Times New Roman" w:eastAsia="Times New Roman" w:hAnsi="Times New Roman" w:cs="Times New Roman"/>
                <w:sz w:val="20"/>
                <w:szCs w:val="24"/>
                <w:lang w:eastAsia="uk-UA"/>
              </w:rPr>
              <w:t>26.04.2019 3 роки</w:t>
            </w:r>
          </w:p>
        </w:tc>
      </w:tr>
    </w:tbl>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8) Опис    Винагорода, в тому числi у натуральнiй формi, в звiтному роцi не виплачувалась.</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Протягом року рішенням загальних зборів акціонерів (протокол від 26.04.2019 року ) посадову особу було обрано на посаду члена ревізійної комісії.</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непогашеної судимостi за корисливi та посадовi злочини немає.</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Попереднi посади - Помічник директора, помічник генерального директора .</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Посадова особа не обiймає посади на iнших пiдприємствах. Стаж  роботи - 16 рокiв. Має вищу освіту.</w:t>
      </w:r>
    </w:p>
    <w:p w:rsidR="007A207B" w:rsidRPr="007A207B" w:rsidRDefault="007A207B" w:rsidP="007A207B">
      <w:pPr>
        <w:spacing w:after="0" w:line="240" w:lineRule="auto"/>
        <w:rPr>
          <w:rFonts w:ascii="Times New Roman" w:eastAsia="Times New Roman" w:hAnsi="Times New Roman" w:cs="Times New Roman"/>
          <w:b/>
          <w:sz w:val="20"/>
          <w:szCs w:val="24"/>
          <w:lang w:eastAsia="uk-UA"/>
        </w:rPr>
      </w:pPr>
      <w:r w:rsidRPr="007A207B">
        <w:rPr>
          <w:rFonts w:ascii="Times New Roman" w:eastAsia="Times New Roman" w:hAnsi="Times New Roman" w:cs="Times New Roman"/>
          <w:b/>
          <w:sz w:val="20"/>
          <w:szCs w:val="24"/>
          <w:lang w:eastAsia="uk-UA"/>
        </w:rPr>
        <w:t>Обрано на посаду 26.04.2019 року. Термiн - 3 роки.</w:t>
      </w: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207B" w:rsidRPr="007A207B" w:rsidTr="00405F36">
        <w:trPr>
          <w:trHeight w:val="463"/>
        </w:trPr>
        <w:tc>
          <w:tcPr>
            <w:tcW w:w="15480" w:type="dxa"/>
            <w:tcMar>
              <w:top w:w="60" w:type="dxa"/>
              <w:left w:w="60" w:type="dxa"/>
              <w:bottom w:w="60" w:type="dxa"/>
              <w:right w:w="60" w:type="dxa"/>
            </w:tcMar>
            <w:vAlign w:val="center"/>
          </w:tcPr>
          <w:p w:rsidR="007A207B" w:rsidRPr="007A207B" w:rsidRDefault="007A207B" w:rsidP="007A207B">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7A207B">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7A207B" w:rsidRPr="007A207B" w:rsidRDefault="007A207B" w:rsidP="007A207B">
            <w:pPr>
              <w:spacing w:after="0" w:line="240" w:lineRule="auto"/>
              <w:rPr>
                <w:rFonts w:ascii="Times New Roman" w:eastAsia="Times New Roman" w:hAnsi="Times New Roman" w:cs="Times New Roman"/>
                <w:b/>
                <w:bCs/>
                <w:sz w:val="24"/>
                <w:szCs w:val="24"/>
                <w:lang w:val="ru-RU" w:eastAsia="uk-UA"/>
              </w:rPr>
            </w:pPr>
          </w:p>
        </w:tc>
      </w:tr>
    </w:tbl>
    <w:p w:rsidR="007A207B" w:rsidRPr="007A207B" w:rsidRDefault="007A207B" w:rsidP="007A207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A207B" w:rsidRPr="007A207B" w:rsidTr="00405F3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Кількість за видами акцій</w:t>
            </w:r>
          </w:p>
        </w:tc>
      </w:tr>
      <w:tr w:rsidR="007A207B" w:rsidRPr="007A207B" w:rsidTr="00405F36">
        <w:tc>
          <w:tcPr>
            <w:tcW w:w="2930" w:type="dxa"/>
            <w:vMerge/>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прості іменні</w:t>
            </w:r>
          </w:p>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 xml:space="preserve">  </w:t>
            </w:r>
            <w:r w:rsidRPr="007A207B">
              <w:rPr>
                <w:rFonts w:ascii="Times New Roman" w:eastAsia="Times New Roman" w:hAnsi="Times New Roman" w:cs="Times New Roman"/>
                <w:b/>
                <w:bCs/>
                <w:sz w:val="20"/>
                <w:szCs w:val="20"/>
                <w:lang w:eastAsia="uk-UA"/>
              </w:rPr>
              <w:t>Привілейовані</w:t>
            </w:r>
          </w:p>
          <w:p w:rsidR="007A207B" w:rsidRPr="007A207B" w:rsidRDefault="007A207B" w:rsidP="007A207B">
            <w:pPr>
              <w:spacing w:after="0" w:line="240" w:lineRule="auto"/>
              <w:ind w:left="-243"/>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іменні</w:t>
            </w:r>
          </w:p>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6</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Костянтин Юрiйович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Куракiна Галина Василiвна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403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0.00448536053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403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Бойко Тамара Андрiївна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0.00111299269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Член Наглядової Ради,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Калайда Дмитро Олегович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0.00011129927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Степовська Iрина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56054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0.62387692082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56054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Белодумова Зоя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1701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0.01893200561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1701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r w:rsidR="007A207B" w:rsidRPr="007A207B" w:rsidTr="00405F3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Кривошеєва Наталiя Георгiївна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0.00010016934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w:t>
            </w: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7A207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В перспектив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Товариство планує продовжувати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йснювати 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ж види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що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тному роц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Перспективн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подальшого розвитку Товариства залежить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законодавчих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 вона пов'язана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нських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шень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 до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 зовн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шнього середовища. Опис ризик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та невизначеностей, з якими стикається Товариство у своїй господарськ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пог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ршення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чної ситуац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в країн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неможлив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прогнозування перспектив розвитку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дприємства та ринку в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лому. Об'єктивними факторами, що визначають ступ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нь ризику та безпосередньо впливають на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Товариства, є законодавч</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нормативно-правов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акти,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регулюють господарську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дприємницьку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сть Товариства, бюджетна,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нансово-кредитна та податкова системи країни,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орган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влади та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чних контрагент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 останн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роки спостерігається відсутність показників ,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б св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дчили про розвиток Ем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тента. Це насамперед пов'язано з такими стримуючими факторами, як загальний спад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тчизняного товарного виробництва, зростання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 на електроенерг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та газ для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дприємств,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нфляц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зб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льшення податкового навантаження, низький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вень платоспроможност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населення,тощо.</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9C2E51"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t>2. Інформація про розвиток емітента.</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ПрАТ "Одеський завод поршневих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лець" створено в процес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приватизац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державного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дприємства- Одеського заводу поршневих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лець зг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 з Наказом Президента України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26.11.1994 р. № 699/94.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 до Закону України "Про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товариства"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нено тип та найменування товариства з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дкритого на публ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чне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шення позачергових загальних збор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09.12.2011 року).В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 до Закону України "Про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товариства" зм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нено тип та найменування товариства з публ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чного на приватне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шення позачергових загальних збор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д 24.10.2019 року).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 ПрАТ ОЗПК починається з 23 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чня 1925 року, тобто з моменту створення Одеського заводу "Червоний проф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нтер", створенного на баз</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арт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"Комборбез", який випускав пароводяну арматуру. ПрАТ ОЗПК є спец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зованим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дприємством по виробництву поршневих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лець до тракторних, комбайнових та автомоб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льних дизельних двигун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внутр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шнього згорання. Силами техн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чних служб заводу, вперше в Україн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були розроблен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конструкц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сталевих компрес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йних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лець, технолог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чний процеста конструкц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спец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ального обладнання. Сп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льна робота спец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заводу з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нститутом чорної металург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дозволила значно пол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пшити структуру та механ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властивост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рого чавуна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упровадити безотх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дну технолог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Сьогодн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ПрАТ "ОЗПК" виготовляє поршнев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льця 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аметром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72 до 130 мм.</w:t>
      </w:r>
    </w:p>
    <w:p w:rsidR="007A207B" w:rsidRDefault="007A207B">
      <w:pPr>
        <w:sectPr w:rsidR="007A207B" w:rsidSect="007A207B">
          <w:pgSz w:w="11906" w:h="16838"/>
          <w:pgMar w:top="363" w:right="567" w:bottom="363" w:left="1417" w:header="709" w:footer="709" w:gutter="0"/>
          <w:cols w:space="708"/>
          <w:docGrid w:linePitch="360"/>
        </w:sectPr>
      </w:pPr>
    </w:p>
    <w:p w:rsidR="007A207B" w:rsidRPr="009C2E51"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7A207B">
        <w:rPr>
          <w:rFonts w:ascii="Times New Roman" w:eastAsia="Times New Roman" w:hAnsi="Times New Roman" w:cs="Times New Roman"/>
          <w:b/>
          <w:color w:val="000000"/>
          <w:sz w:val="28"/>
          <w:szCs w:val="24"/>
          <w:lang w:eastAsia="ru-RU"/>
        </w:rPr>
        <w:t xml:space="preserve">3. </w:t>
      </w:r>
      <w:r w:rsidRPr="007A207B">
        <w:rPr>
          <w:rFonts w:ascii="Times New Roman" w:eastAsia="Times New Roman" w:hAnsi="Times New Roman" w:cs="Times New Roman"/>
          <w:b/>
          <w:color w:val="000000"/>
          <w:sz w:val="28"/>
          <w:szCs w:val="28"/>
          <w:lang w:val="ru-RU" w:eastAsia="ru-RU"/>
        </w:rPr>
        <w:t>Інформація</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про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укладення</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деривативів</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або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вчинення</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правочинів</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щодо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похідних</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цінних</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паперів</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емітентом</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якщо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це</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впливає</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на</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оцінку</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його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активів</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зобов</w:t>
      </w:r>
      <w:r w:rsidRPr="009C2E51">
        <w:rPr>
          <w:rFonts w:ascii="Times New Roman" w:eastAsia="Times New Roman" w:hAnsi="Times New Roman" w:cs="Times New Roman"/>
          <w:b/>
          <w:color w:val="000000"/>
          <w:sz w:val="28"/>
          <w:szCs w:val="28"/>
          <w:lang w:val="ru-RU" w:eastAsia="ru-RU"/>
        </w:rPr>
        <w:t>'</w:t>
      </w:r>
      <w:r w:rsidRPr="007A207B">
        <w:rPr>
          <w:rFonts w:ascii="Times New Roman" w:eastAsia="Times New Roman" w:hAnsi="Times New Roman" w:cs="Times New Roman"/>
          <w:b/>
          <w:color w:val="000000"/>
          <w:sz w:val="28"/>
          <w:szCs w:val="28"/>
          <w:lang w:val="ru-RU" w:eastAsia="ru-RU"/>
        </w:rPr>
        <w:t>язань</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фінансового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стану</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і</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доходів</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або</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витрат</w:t>
      </w:r>
      <w:r w:rsidRPr="009C2E51">
        <w:rPr>
          <w:rFonts w:ascii="Times New Roman" w:eastAsia="Times New Roman" w:hAnsi="Times New Roman" w:cs="Times New Roman"/>
          <w:b/>
          <w:color w:val="000000"/>
          <w:sz w:val="28"/>
          <w:szCs w:val="28"/>
          <w:lang w:val="ru-RU" w:eastAsia="ru-RU"/>
        </w:rPr>
        <w:t xml:space="preserve"> </w:t>
      </w:r>
      <w:r w:rsidRPr="007A207B">
        <w:rPr>
          <w:rFonts w:ascii="Times New Roman" w:eastAsia="Times New Roman" w:hAnsi="Times New Roman" w:cs="Times New Roman"/>
          <w:b/>
          <w:color w:val="000000"/>
          <w:sz w:val="28"/>
          <w:szCs w:val="28"/>
          <w:lang w:val="ru-RU" w:eastAsia="ru-RU"/>
        </w:rPr>
        <w:t>емітента</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Товариством не укладалися деривативи, правочини щодо пох</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дних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нних папер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тому вплив даних фактор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 оц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нку актив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зобов'язань,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нансового стану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доход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або витрат Товариства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9C2E51"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A207B" w:rsidRPr="007A207B" w:rsidRDefault="007A207B" w:rsidP="007A207B">
      <w:pPr>
        <w:spacing w:after="0" w:line="240" w:lineRule="auto"/>
        <w:jc w:val="center"/>
        <w:rPr>
          <w:rFonts w:ascii="Times New Roman" w:eastAsia="Times New Roman" w:hAnsi="Times New Roman" w:cs="Times New Roman"/>
          <w:b/>
          <w:color w:val="000000"/>
          <w:sz w:val="28"/>
          <w:szCs w:val="28"/>
          <w:lang w:eastAsia="uk-UA"/>
        </w:rPr>
      </w:pPr>
      <w:r w:rsidRPr="007A207B">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Протягом зв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тного пер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оду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ризики в Товаристві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дсутн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тому що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нансовий ризик виникає у випадку, коли 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дприємство вступає у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дносини з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зними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нансовими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нститутами (банками,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нвестиц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йними, страховими, факторинговими, 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зинговими компан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ями,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ржами та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 тому Товариство не розробляло та не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йснювало завдання та пол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тику щодо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нансовими ризиками, у тому числ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пол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тику щодо страхування кожного основного виду прогнозованої операц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для якої використовуються операц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хеджування.</w:t>
      </w:r>
    </w:p>
    <w:p w:rsidR="007A207B" w:rsidRDefault="007A207B">
      <w:pPr>
        <w:sectPr w:rsidR="007A207B" w:rsidSect="007A207B">
          <w:pgSz w:w="11906" w:h="16838"/>
          <w:pgMar w:top="363" w:right="567" w:bottom="363" w:left="1417" w:header="709" w:footer="709" w:gutter="0"/>
          <w:cols w:space="708"/>
          <w:docGrid w:linePitch="360"/>
        </w:sectPr>
      </w:pPr>
    </w:p>
    <w:p w:rsidR="007A207B" w:rsidRPr="009C2E51"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7A207B" w:rsidRPr="009C2E51" w:rsidRDefault="007A207B" w:rsidP="007A207B">
      <w:pPr>
        <w:spacing w:after="0" w:line="240" w:lineRule="auto"/>
        <w:jc w:val="center"/>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b/>
          <w:color w:val="000000"/>
          <w:sz w:val="28"/>
          <w:szCs w:val="28"/>
          <w:lang w:val="ru-RU" w:eastAsia="uk-UA"/>
        </w:rPr>
        <w:t>2</w:t>
      </w:r>
      <w:r w:rsidRPr="007A207B">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Товариство схильне до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нового ризику, тому що прямо залежить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 наступних фактор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Зб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льшення податк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та нарахувань, пог</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ршення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чного стану у країн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зб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льшення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ни на матер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альн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ресурси та електроенергію,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фактори,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безпосередньо впливають на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ну послуг, як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надає Товариство. До кредитного ризику Товариство не схильне, так як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з-за високих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дсотк</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Товариство не залучає кредити, а користується власними коштами.</w:t>
      </w: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7A207B" w:rsidRPr="007A207B" w:rsidRDefault="007A207B" w:rsidP="007A207B">
      <w:pPr>
        <w:spacing w:after="0" w:line="240" w:lineRule="auto"/>
        <w:jc w:val="center"/>
        <w:rPr>
          <w:rFonts w:ascii="Times New Roman" w:eastAsia="Times New Roman" w:hAnsi="Times New Roman" w:cs="Times New Roman"/>
          <w:b/>
          <w:sz w:val="28"/>
          <w:szCs w:val="28"/>
          <w:lang w:val="ru-RU" w:eastAsia="uk-UA"/>
        </w:rPr>
      </w:pPr>
      <w:r w:rsidRPr="007A207B">
        <w:rPr>
          <w:rFonts w:ascii="Times New Roman" w:eastAsia="Times New Roman" w:hAnsi="Times New Roman" w:cs="Times New Roman"/>
          <w:b/>
          <w:color w:val="000000"/>
          <w:sz w:val="28"/>
          <w:szCs w:val="28"/>
          <w:lang w:val="ru-RU" w:eastAsia="uk-UA"/>
        </w:rPr>
        <w:t>1) в</w:t>
      </w:r>
      <w:r w:rsidRPr="007A207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Дотримання принцип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в Товариств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забезпечується шляхом виконання норм чинного законодавства України, установчих документ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наказ</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прийнятих на їх реал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зац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ю та виконання. Система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дносин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зд</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йснюється 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дпов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дно до Цив</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льного кодексу України, Господарського кодексу України, Закону України "Про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товариства", Закону України "Про 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папери та фондовий ринок", Статуту,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шень Загальних збор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в, Наглядової ради, Виконавчого органу Товариства та Кодексу корпоративного управління, який затвержений Загальними зборами акціонерів від 09.12.2011 р.  Корпоративне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Товариства базується на принцип</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своєчасного розкриття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нформац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ї, в тому числ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про ф</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нансовий стан, економ</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чн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показники, структуру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з метою забезпечення можливост</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прийняття зважених р</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шень його акц</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онерами. Кодекс корпоративного управління розрахований на добровільне застосування. Головним стимулом щодо його дотримання є економічна доцільність та об'єктивно існуючі вимоги ринку щодо залучення інвестицій. Базуючись на положеннях цього документу, Товариство повинно творчо і гнучко впроваджувати систему корпоративного управління, постійно її оцінювати та вдосконалювати. Запровадження на практиці Кодексу корпоративного управління має здійснюватися Товариством, зокрема, через: повсякденне добровільне застосування Кодексу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щодо ефективного корпоративного управління; включення до внутрішніх документів Товариства положень Кодексу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розкриття на рівні річного звіту інформації щодо дотримання положень Кодексу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ння розміщений на веб-сайті Товариства </w:t>
      </w:r>
      <w:r w:rsidRPr="007A207B">
        <w:rPr>
          <w:rFonts w:ascii="Times New Roman" w:eastAsia="Times New Roman" w:hAnsi="Times New Roman" w:cs="Times New Roman"/>
          <w:sz w:val="20"/>
          <w:szCs w:val="20"/>
          <w:lang w:val="en-US" w:eastAsia="uk-UA"/>
        </w:rPr>
        <w:t>www</w:t>
      </w:r>
      <w:r w:rsidRPr="009C2E51">
        <w:rPr>
          <w:rFonts w:ascii="Times New Roman" w:eastAsia="Times New Roman" w:hAnsi="Times New Roman" w:cs="Times New Roman"/>
          <w:sz w:val="20"/>
          <w:szCs w:val="20"/>
          <w:lang w:val="ru-RU" w:eastAsia="uk-UA"/>
        </w:rPr>
        <w:t>.</w:t>
      </w:r>
      <w:r w:rsidRPr="007A207B">
        <w:rPr>
          <w:rFonts w:ascii="Times New Roman" w:eastAsia="Times New Roman" w:hAnsi="Times New Roman" w:cs="Times New Roman"/>
          <w:sz w:val="20"/>
          <w:szCs w:val="20"/>
          <w:lang w:val="en-US" w:eastAsia="uk-UA"/>
        </w:rPr>
        <w:t>ozpk</w:t>
      </w:r>
      <w:r w:rsidRPr="009C2E51">
        <w:rPr>
          <w:rFonts w:ascii="Times New Roman" w:eastAsia="Times New Roman" w:hAnsi="Times New Roman" w:cs="Times New Roman"/>
          <w:sz w:val="20"/>
          <w:szCs w:val="20"/>
          <w:lang w:val="ru-RU" w:eastAsia="uk-UA"/>
        </w:rPr>
        <w:t>.</w:t>
      </w:r>
      <w:r w:rsidRPr="007A207B">
        <w:rPr>
          <w:rFonts w:ascii="Times New Roman" w:eastAsia="Times New Roman" w:hAnsi="Times New Roman" w:cs="Times New Roman"/>
          <w:sz w:val="20"/>
          <w:szCs w:val="20"/>
          <w:lang w:val="en-US" w:eastAsia="uk-UA"/>
        </w:rPr>
        <w:t>pat</w:t>
      </w:r>
      <w:r w:rsidRPr="009C2E51">
        <w:rPr>
          <w:rFonts w:ascii="Times New Roman" w:eastAsia="Times New Roman" w:hAnsi="Times New Roman" w:cs="Times New Roman"/>
          <w:sz w:val="20"/>
          <w:szCs w:val="20"/>
          <w:lang w:val="ru-RU" w:eastAsia="uk-UA"/>
        </w:rPr>
        <w:t>.</w:t>
      </w:r>
      <w:r w:rsidRPr="007A207B">
        <w:rPr>
          <w:rFonts w:ascii="Times New Roman" w:eastAsia="Times New Roman" w:hAnsi="Times New Roman" w:cs="Times New Roman"/>
          <w:sz w:val="20"/>
          <w:szCs w:val="20"/>
          <w:lang w:val="en-US" w:eastAsia="uk-UA"/>
        </w:rPr>
        <w:t>ua</w:t>
      </w:r>
      <w:r w:rsidRPr="009C2E51">
        <w:rPr>
          <w:rFonts w:ascii="Times New Roman" w:eastAsia="Times New Roman" w:hAnsi="Times New Roman" w:cs="Times New Roman"/>
          <w:sz w:val="20"/>
          <w:szCs w:val="20"/>
          <w:lang w:val="ru-RU" w:eastAsia="uk-UA"/>
        </w:rPr>
        <w:t xml:space="preserve">. </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Кодекс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фондової б</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ржи, об'єднання юридичних ос</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б, </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нш</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кодекси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та практика корпоративного управл</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ння понад визначен</w:t>
      </w:r>
      <w:r w:rsidRPr="007A207B">
        <w:rPr>
          <w:rFonts w:ascii="Times New Roman" w:eastAsia="Times New Roman" w:hAnsi="Times New Roman" w:cs="Times New Roman"/>
          <w:sz w:val="20"/>
          <w:szCs w:val="20"/>
          <w:lang w:val="en-US" w:eastAsia="uk-UA"/>
        </w:rPr>
        <w:t>i</w:t>
      </w:r>
      <w:r w:rsidRPr="009C2E51">
        <w:rPr>
          <w:rFonts w:ascii="Times New Roman" w:eastAsia="Times New Roman" w:hAnsi="Times New Roman" w:cs="Times New Roman"/>
          <w:sz w:val="20"/>
          <w:szCs w:val="20"/>
          <w:lang w:val="ru-RU" w:eastAsia="uk-UA"/>
        </w:rPr>
        <w:t xml:space="preserve"> законодавством вимоги, Товариством не застосовуються. </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r w:rsidRPr="009C2E51">
        <w:rPr>
          <w:rFonts w:ascii="Times New Roman" w:eastAsia="Times New Roman" w:hAnsi="Times New Roman" w:cs="Times New Roman"/>
          <w:sz w:val="20"/>
          <w:szCs w:val="20"/>
          <w:lang w:val="ru-RU" w:eastAsia="uk-UA"/>
        </w:rPr>
        <w:t xml:space="preserve">Фактів відхилення від положень Кодексу корпоративного управління в Товаристві не виявлено. </w:t>
      </w:r>
    </w:p>
    <w:p w:rsidR="007A207B" w:rsidRPr="009C2E51" w:rsidRDefault="007A207B" w:rsidP="007A207B">
      <w:pPr>
        <w:spacing w:after="0" w:line="240" w:lineRule="auto"/>
        <w:rPr>
          <w:rFonts w:ascii="Times New Roman" w:eastAsia="Times New Roman" w:hAnsi="Times New Roman" w:cs="Times New Roman"/>
          <w:sz w:val="20"/>
          <w:szCs w:val="20"/>
          <w:lang w:val="ru-RU"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207B" w:rsidRPr="007A207B" w:rsidTr="00405F36">
        <w:trPr>
          <w:trHeight w:val="463"/>
        </w:trPr>
        <w:tc>
          <w:tcPr>
            <w:tcW w:w="97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4"/>
                <w:szCs w:val="24"/>
                <w:lang w:val="ru-RU" w:eastAsia="uk-UA"/>
              </w:rPr>
            </w:pPr>
            <w:r w:rsidRPr="007A207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7A207B">
              <w:rPr>
                <w:rFonts w:ascii="Times New Roman" w:eastAsia="Times New Roman" w:hAnsi="Times New Roman" w:cs="Times New Roman"/>
                <w:b/>
                <w:color w:val="000000"/>
                <w:sz w:val="28"/>
                <w:szCs w:val="28"/>
                <w:lang w:val="ru-RU" w:eastAsia="uk-UA"/>
              </w:rPr>
              <w:t xml:space="preserve"> ( учасників )</w:t>
            </w:r>
          </w:p>
        </w:tc>
      </w:tr>
    </w:tbl>
    <w:p w:rsidR="007A207B" w:rsidRPr="007A207B" w:rsidRDefault="007A207B" w:rsidP="007A207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7A207B" w:rsidRPr="007A207B" w:rsidTr="00405F36">
        <w:tc>
          <w:tcPr>
            <w:tcW w:w="2257" w:type="dxa"/>
            <w:vMerge w:val="restart"/>
            <w:shd w:val="clear" w:color="auto" w:fill="auto"/>
            <w:vAlign w:val="center"/>
          </w:tcPr>
          <w:p w:rsidR="007A207B" w:rsidRPr="007A207B" w:rsidRDefault="007A207B" w:rsidP="007A207B">
            <w:pPr>
              <w:tabs>
                <w:tab w:val="left" w:pos="10620"/>
              </w:tabs>
              <w:jc w:val="center"/>
              <w:rPr>
                <w:b/>
                <w:szCs w:val="24"/>
                <w:lang w:val="en-US"/>
              </w:rPr>
            </w:pPr>
            <w:r w:rsidRPr="007A207B">
              <w:rPr>
                <w:b/>
                <w:szCs w:val="24"/>
                <w:lang w:val="en-US"/>
              </w:rPr>
              <w:t>Вид загальних зборів</w:t>
            </w:r>
          </w:p>
        </w:tc>
        <w:tc>
          <w:tcPr>
            <w:tcW w:w="3939"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Річні</w:t>
            </w:r>
          </w:p>
        </w:tc>
        <w:tc>
          <w:tcPr>
            <w:tcW w:w="3941"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Позачергові</w:t>
            </w:r>
          </w:p>
        </w:tc>
      </w:tr>
      <w:tr w:rsidR="007A207B" w:rsidRPr="007A207B" w:rsidTr="00405F36">
        <w:tc>
          <w:tcPr>
            <w:tcW w:w="2257" w:type="dxa"/>
            <w:vMerge/>
            <w:shd w:val="clear" w:color="auto" w:fill="auto"/>
            <w:vAlign w:val="center"/>
          </w:tcPr>
          <w:p w:rsidR="007A207B" w:rsidRPr="007A207B" w:rsidRDefault="007A207B" w:rsidP="007A207B">
            <w:pPr>
              <w:tabs>
                <w:tab w:val="left" w:pos="10620"/>
              </w:tabs>
              <w:jc w:val="center"/>
              <w:rPr>
                <w:szCs w:val="24"/>
                <w:lang w:val="en-US"/>
              </w:rPr>
            </w:pPr>
          </w:p>
        </w:tc>
        <w:tc>
          <w:tcPr>
            <w:tcW w:w="3939" w:type="dxa"/>
            <w:shd w:val="clear" w:color="auto" w:fill="auto"/>
          </w:tcPr>
          <w:p w:rsidR="007A207B" w:rsidRPr="007A207B" w:rsidRDefault="007A207B" w:rsidP="007A207B">
            <w:pPr>
              <w:tabs>
                <w:tab w:val="left" w:pos="10620"/>
              </w:tabs>
              <w:jc w:val="center"/>
              <w:rPr>
                <w:szCs w:val="24"/>
                <w:lang w:val="en-US"/>
              </w:rPr>
            </w:pPr>
            <w:r w:rsidRPr="007A207B">
              <w:rPr>
                <w:szCs w:val="24"/>
                <w:lang w:val="en-US"/>
              </w:rPr>
              <w:t>X</w:t>
            </w:r>
          </w:p>
        </w:tc>
        <w:tc>
          <w:tcPr>
            <w:tcW w:w="3941" w:type="dxa"/>
            <w:shd w:val="clear" w:color="auto" w:fill="auto"/>
          </w:tcPr>
          <w:p w:rsidR="007A207B" w:rsidRPr="007A207B" w:rsidRDefault="007A207B" w:rsidP="007A207B">
            <w:pPr>
              <w:tabs>
                <w:tab w:val="left" w:pos="10620"/>
              </w:tabs>
              <w:jc w:val="center"/>
              <w:rPr>
                <w:szCs w:val="24"/>
                <w:lang w:val="en-US"/>
              </w:rPr>
            </w:pPr>
            <w:r w:rsidRPr="007A207B">
              <w:rPr>
                <w:szCs w:val="24"/>
                <w:lang w:val="en-US"/>
              </w:rPr>
              <w:t xml:space="preserve"> </w:t>
            </w:r>
          </w:p>
        </w:tc>
      </w:tr>
      <w:tr w:rsidR="007A207B" w:rsidRPr="007A207B" w:rsidTr="00405F36">
        <w:tc>
          <w:tcPr>
            <w:tcW w:w="2257"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Дата проведення</w:t>
            </w:r>
          </w:p>
        </w:tc>
        <w:tc>
          <w:tcPr>
            <w:tcW w:w="7880" w:type="dxa"/>
            <w:gridSpan w:val="2"/>
            <w:shd w:val="clear" w:color="auto" w:fill="auto"/>
          </w:tcPr>
          <w:p w:rsidR="007A207B" w:rsidRPr="007A207B" w:rsidRDefault="007A207B" w:rsidP="007A207B">
            <w:pPr>
              <w:tabs>
                <w:tab w:val="left" w:pos="10620"/>
              </w:tabs>
              <w:rPr>
                <w:szCs w:val="24"/>
                <w:lang w:val="en-US"/>
              </w:rPr>
            </w:pPr>
            <w:r w:rsidRPr="007A207B">
              <w:rPr>
                <w:szCs w:val="24"/>
                <w:lang w:val="en-US"/>
              </w:rPr>
              <w:t>26.04.2019</w:t>
            </w:r>
          </w:p>
        </w:tc>
      </w:tr>
      <w:tr w:rsidR="007A207B" w:rsidRPr="007A207B" w:rsidTr="00405F36">
        <w:tc>
          <w:tcPr>
            <w:tcW w:w="2257"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Кворум зборів</w:t>
            </w:r>
          </w:p>
        </w:tc>
        <w:tc>
          <w:tcPr>
            <w:tcW w:w="7880" w:type="dxa"/>
            <w:gridSpan w:val="2"/>
            <w:shd w:val="clear" w:color="auto" w:fill="auto"/>
          </w:tcPr>
          <w:p w:rsidR="007A207B" w:rsidRPr="007A207B" w:rsidRDefault="007A207B" w:rsidP="007A207B">
            <w:pPr>
              <w:tabs>
                <w:tab w:val="left" w:pos="10620"/>
              </w:tabs>
              <w:rPr>
                <w:szCs w:val="24"/>
                <w:lang w:val="en-US"/>
              </w:rPr>
            </w:pPr>
            <w:r w:rsidRPr="007A207B">
              <w:rPr>
                <w:szCs w:val="24"/>
                <w:lang w:val="en-US"/>
              </w:rPr>
              <w:t>81.29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A207B" w:rsidRPr="007A207B" w:rsidTr="00405F36">
        <w:tc>
          <w:tcPr>
            <w:tcW w:w="737" w:type="dxa"/>
            <w:shd w:val="clear" w:color="auto" w:fill="auto"/>
          </w:tcPr>
          <w:p w:rsidR="007A207B" w:rsidRPr="007A207B" w:rsidRDefault="007A207B" w:rsidP="007A207B">
            <w:pPr>
              <w:tabs>
                <w:tab w:val="left" w:pos="10620"/>
              </w:tabs>
              <w:spacing w:after="0" w:line="240" w:lineRule="auto"/>
              <w:rPr>
                <w:rFonts w:ascii="Times New Roman" w:eastAsia="Times New Roman" w:hAnsi="Times New Roman" w:cs="Times New Roman"/>
                <w:b/>
                <w:sz w:val="20"/>
                <w:szCs w:val="24"/>
                <w:lang w:val="en-US" w:eastAsia="uk-UA"/>
              </w:rPr>
            </w:pPr>
            <w:r w:rsidRPr="007A207B">
              <w:rPr>
                <w:rFonts w:ascii="Times New Roman" w:eastAsia="Times New Roman" w:hAnsi="Times New Roman" w:cs="Times New Roman"/>
                <w:b/>
                <w:sz w:val="20"/>
                <w:szCs w:val="24"/>
                <w:lang w:val="en-US" w:eastAsia="uk-UA"/>
              </w:rPr>
              <w:t>Опис</w:t>
            </w:r>
          </w:p>
        </w:tc>
        <w:tc>
          <w:tcPr>
            <w:tcW w:w="9411" w:type="dxa"/>
            <w:shd w:val="clear" w:color="auto" w:fill="auto"/>
          </w:tcPr>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r w:rsidRPr="007A207B">
              <w:rPr>
                <w:rFonts w:ascii="Times New Roman" w:eastAsia="Times New Roman" w:hAnsi="Times New Roman" w:cs="Times New Roman"/>
                <w:sz w:val="20"/>
                <w:szCs w:val="24"/>
                <w:lang w:val="en-US" w:eastAsia="uk-UA"/>
              </w:rPr>
              <w:t>Черговi загальнi збори акцiонерiв вiдбулися 26.04.2019р.</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На загальних зборах розглядалися наступн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питання:</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 Обрання член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припинення їх повноважень.</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2. Затвердження порядку та способу засв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дчення бюлетен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для голосування на зборах.</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3. Обрання голови та секретаря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шень з питань порядку проведення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(регламенту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4. Розгляд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генерального директора за 2018 р. та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за насл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дками розгляду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генерального директора.</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5. Розгляд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та висновк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Товариства за 2018 р. та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за насл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дками розгляду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та висновк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6. Розгляд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наглядової ради Товариства за 2018 р. та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за насл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дками розгляду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наглядової ради.</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7. Затвердження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ту Товариства за 2018 р. Затвердження порядку покриття збитк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за 2018 р.</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8. Розгляд висновк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зовн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шнього аудиту та затвердження заход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за результатами його розгляду.</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9. Внесення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статуту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ЛЕЦЬ", пов'язаних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приведенням статуту Товариства у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до вимог законодавства, шляхом викладення його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10. Визначення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яким надаватимуться повноваження щодо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дписання статуту Товариства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11. Визначення особи,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надаватимуться повноваження щодо державної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домостей про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ЧНЕ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ОНЕРНЕ ТОВАРИСТВО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що 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стяться в Єдиному державному реєстр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юридичних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дприємц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громадських формувань,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дносно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установчих документ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12.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припинення повноважень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ї у зв'язку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зак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нченням строку повноважень.</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13. Обрання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Товариства.</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14. Затвердження умов цив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льно-правових договор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що укладатимуться з членами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встановлення розм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дписання цив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льно-правових договор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з членами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15.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попереднє схвалення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можуть вчинятися Товариством протягом року з дати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шення,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зазначенням характеру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їх граничної сукупної вартост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Результат розгляду порядку денного - прийнят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1.Обрати до складу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Христич Олену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ктор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вну, Андр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єнко Валентину Федос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ївну, Кустова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горя Миколайовича. Припинити повноваження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по зак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нченню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чних загальних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2.Затвердити наступний порядок та спос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засв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дчення бюлетен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для голосування: бюлетень має бути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дписаний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онером (представником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онера)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зазначенням пр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звища,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мен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та по батьков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онера (представника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онера). За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дсутност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таких рекв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зит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дпису бюлетень вважається нед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йсним. У раз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якщо бюлетень для голосування складається з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лькох аркуш</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стор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нки бюлетеня нумеруються. При цьому кожен аркуш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дписується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онером (представником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онера). Бюлетень для голосування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дписується також  членом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та скр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плюється печаткою Товариства. У раз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якщо бюлетень для голосування складається з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лькох аркуш</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 члена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та печатка Товариства проставляються на останн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стор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бюлетеня.</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3.Прийняте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Обрати головою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Голованова Костянтина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йовича. Обрати секретарем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Кривошеєву Наталю Георг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ївну. Затвердити наступний регламент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для допов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дей з питань порядку денного до 15 хв. по кожному питанню, обговорення питань порядку денного до 5 хв.,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на запитання до 5 хв., робота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до 40 хв.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4.Затвердити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т генерального директора Товариства за 2018 р. </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5.Затвердити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 та висновки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Товариства за 2018 р.</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6.Затвердити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 наглядової ради Товариства за 2018 р.</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7.Затвердити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чний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 Товариства за 2018 р. Затвердити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покриття збитк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за 2018 р. за рахунок прибутку майбутн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х пер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8.Висновки зовн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шнього аудиту щодо проведення аудиторської перев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рки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чної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тност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Товариства за 2018 р. прийняти до уваги. Затвердити заходи за результатами їх  розгляду.</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9.Затвердити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ни до статуту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шляхом викладення його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10.Доручити голов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Голованову Костянтину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йовичу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2865204154) та секретарю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Кривошеєв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Натал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Георг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ївн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2304801962)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дписати статут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lastRenderedPageBreak/>
              <w:t>11.Уповноважити (з правом передоручення) генерального директора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Голованова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я Миколайовича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1563107299) зд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йснити ус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щодо державної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домостей про ПАТ "ОЗПК", що 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стяться в Єдиному державному реєстр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юридичних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дприємц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громадських формувань,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дносно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установчих документ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12.Припинити повноваження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ючого складу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Курак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 Галина Васил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вна, Филиппочев Олександр Миколайович, Степовська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рина Миколаївна.</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13.за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дсумками кумулятивного голосування до складу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обран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Курак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 Галина Васил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вна, Филиппочев Олександр Миколайович,  Крижановський В'ячеслав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йович.</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14.Затвердити умови цив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льно-правових договор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що укладатимуться з членами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Товариства. Встановити, що члени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виконують свої обов'язки на безоплатн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основ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Доручити генеральному директору Товариства Голованову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 Миколайовичу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дписати цив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льно-правов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договори з членами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15.Попередньо схвалити укладення Товариством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(правочини,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будуть пов'язан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 господарською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яльн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стю Товариства зг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дно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статутом; надання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допомоги, позик, застав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потеки), порук, гарант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в тому числ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за трет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отримання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допомоги або позик), що вчинятимуться Товариством протягом не б</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льше як одного року з дати прийняття цього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за якими ринкова варт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майна або послуг, що є предметом кожного такого правочину, перевищує 25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але менша 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ж 50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або становить 50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б</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льше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вартост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актив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за даними останньої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чної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Товариства. Сукупна варт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не повинна перевищувати 20000 тис.грн.</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Надати повноваження генеральному директору Товариства Голованову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 Миколайовичу протягом одного року з дати проведення цих загальних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приймати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щодо вчинення попередньо схвалених цими зборами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визначати їх умови, зд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йснювати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д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мен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Товариства вс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необх</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щодо вчинення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попередньо схвален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цими зборами, за умови отримання попереднього дозволу Наглядової ради на вчинення такого правочину.</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tc>
      </w:tr>
    </w:tbl>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firstRow="1" w:lastRow="0" w:firstColumn="1" w:lastColumn="0" w:noHBand="0" w:noVBand="1"/>
      </w:tblPr>
      <w:tblGrid>
        <w:gridCol w:w="2254"/>
        <w:gridCol w:w="3942"/>
        <w:gridCol w:w="3942"/>
      </w:tblGrid>
      <w:tr w:rsidR="007A207B" w:rsidRPr="007A207B" w:rsidTr="00405F36">
        <w:tc>
          <w:tcPr>
            <w:tcW w:w="2253" w:type="dxa"/>
            <w:vMerge w:val="restart"/>
            <w:shd w:val="clear" w:color="auto" w:fill="auto"/>
            <w:vAlign w:val="center"/>
          </w:tcPr>
          <w:p w:rsidR="007A207B" w:rsidRPr="007A207B" w:rsidRDefault="007A207B" w:rsidP="007A207B">
            <w:pPr>
              <w:tabs>
                <w:tab w:val="left" w:pos="10620"/>
              </w:tabs>
              <w:jc w:val="center"/>
              <w:rPr>
                <w:b/>
                <w:szCs w:val="24"/>
                <w:lang w:val="en-US"/>
              </w:rPr>
            </w:pPr>
            <w:r w:rsidRPr="007A207B">
              <w:rPr>
                <w:b/>
                <w:szCs w:val="24"/>
                <w:lang w:val="en-US"/>
              </w:rPr>
              <w:t>Вид загальних зборів</w:t>
            </w:r>
          </w:p>
        </w:tc>
        <w:tc>
          <w:tcPr>
            <w:tcW w:w="3942"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Річні</w:t>
            </w:r>
          </w:p>
        </w:tc>
        <w:tc>
          <w:tcPr>
            <w:tcW w:w="3942"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Позачергові</w:t>
            </w:r>
          </w:p>
        </w:tc>
      </w:tr>
      <w:tr w:rsidR="007A207B" w:rsidRPr="007A207B" w:rsidTr="00405F36">
        <w:tc>
          <w:tcPr>
            <w:tcW w:w="2253" w:type="dxa"/>
            <w:vMerge/>
            <w:shd w:val="clear" w:color="auto" w:fill="auto"/>
            <w:vAlign w:val="center"/>
          </w:tcPr>
          <w:p w:rsidR="007A207B" w:rsidRPr="007A207B" w:rsidRDefault="007A207B" w:rsidP="007A207B">
            <w:pPr>
              <w:tabs>
                <w:tab w:val="left" w:pos="10620"/>
              </w:tabs>
              <w:jc w:val="center"/>
              <w:rPr>
                <w:szCs w:val="24"/>
                <w:lang w:val="en-US"/>
              </w:rPr>
            </w:pPr>
          </w:p>
        </w:tc>
        <w:tc>
          <w:tcPr>
            <w:tcW w:w="3942" w:type="dxa"/>
            <w:shd w:val="clear" w:color="auto" w:fill="auto"/>
          </w:tcPr>
          <w:p w:rsidR="007A207B" w:rsidRPr="007A207B" w:rsidRDefault="007A207B" w:rsidP="007A207B">
            <w:pPr>
              <w:tabs>
                <w:tab w:val="left" w:pos="10620"/>
              </w:tabs>
              <w:jc w:val="center"/>
              <w:rPr>
                <w:szCs w:val="24"/>
                <w:lang w:val="en-US"/>
              </w:rPr>
            </w:pPr>
            <w:r w:rsidRPr="007A207B">
              <w:rPr>
                <w:szCs w:val="24"/>
                <w:lang w:val="en-US"/>
              </w:rPr>
              <w:t xml:space="preserve"> </w:t>
            </w:r>
          </w:p>
        </w:tc>
        <w:tc>
          <w:tcPr>
            <w:tcW w:w="3942" w:type="dxa"/>
            <w:shd w:val="clear" w:color="auto" w:fill="auto"/>
          </w:tcPr>
          <w:p w:rsidR="007A207B" w:rsidRPr="007A207B" w:rsidRDefault="007A207B" w:rsidP="007A207B">
            <w:pPr>
              <w:tabs>
                <w:tab w:val="left" w:pos="10620"/>
              </w:tabs>
              <w:jc w:val="center"/>
              <w:rPr>
                <w:szCs w:val="24"/>
                <w:lang w:val="en-US"/>
              </w:rPr>
            </w:pPr>
            <w:r w:rsidRPr="007A207B">
              <w:rPr>
                <w:szCs w:val="24"/>
                <w:lang w:val="en-US"/>
              </w:rPr>
              <w:t>X</w:t>
            </w:r>
          </w:p>
        </w:tc>
      </w:tr>
      <w:tr w:rsidR="007A207B" w:rsidRPr="007A207B" w:rsidTr="00405F36">
        <w:tc>
          <w:tcPr>
            <w:tcW w:w="2253"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Дата проведення</w:t>
            </w:r>
          </w:p>
        </w:tc>
        <w:tc>
          <w:tcPr>
            <w:tcW w:w="7884" w:type="dxa"/>
            <w:gridSpan w:val="2"/>
            <w:shd w:val="clear" w:color="auto" w:fill="auto"/>
          </w:tcPr>
          <w:p w:rsidR="007A207B" w:rsidRPr="007A207B" w:rsidRDefault="007A207B" w:rsidP="007A207B">
            <w:pPr>
              <w:tabs>
                <w:tab w:val="left" w:pos="10620"/>
              </w:tabs>
              <w:rPr>
                <w:szCs w:val="24"/>
                <w:lang w:val="en-US"/>
              </w:rPr>
            </w:pPr>
            <w:r w:rsidRPr="007A207B">
              <w:rPr>
                <w:szCs w:val="24"/>
                <w:lang w:val="en-US"/>
              </w:rPr>
              <w:t>24.10.2019</w:t>
            </w:r>
          </w:p>
        </w:tc>
      </w:tr>
      <w:tr w:rsidR="007A207B" w:rsidRPr="007A207B" w:rsidTr="00405F36">
        <w:tc>
          <w:tcPr>
            <w:tcW w:w="2253" w:type="dxa"/>
            <w:shd w:val="clear" w:color="auto" w:fill="auto"/>
          </w:tcPr>
          <w:p w:rsidR="007A207B" w:rsidRPr="007A207B" w:rsidRDefault="007A207B" w:rsidP="007A207B">
            <w:pPr>
              <w:tabs>
                <w:tab w:val="left" w:pos="10620"/>
              </w:tabs>
              <w:jc w:val="center"/>
              <w:rPr>
                <w:b/>
                <w:szCs w:val="24"/>
                <w:lang w:val="en-US"/>
              </w:rPr>
            </w:pPr>
            <w:r w:rsidRPr="007A207B">
              <w:rPr>
                <w:b/>
                <w:szCs w:val="24"/>
                <w:lang w:val="en-US"/>
              </w:rPr>
              <w:t>Кворум зборів</w:t>
            </w:r>
          </w:p>
        </w:tc>
        <w:tc>
          <w:tcPr>
            <w:tcW w:w="7884" w:type="dxa"/>
            <w:gridSpan w:val="2"/>
            <w:shd w:val="clear" w:color="auto" w:fill="auto"/>
          </w:tcPr>
          <w:p w:rsidR="007A207B" w:rsidRPr="007A207B" w:rsidRDefault="007A207B" w:rsidP="007A207B">
            <w:pPr>
              <w:tabs>
                <w:tab w:val="left" w:pos="10620"/>
              </w:tabs>
              <w:rPr>
                <w:szCs w:val="24"/>
                <w:lang w:val="en-US"/>
              </w:rPr>
            </w:pPr>
            <w:r w:rsidRPr="007A207B">
              <w:rPr>
                <w:szCs w:val="24"/>
                <w:lang w:val="en-US"/>
              </w:rPr>
              <w:t>81.67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A207B" w:rsidRPr="007A207B" w:rsidTr="00405F36">
        <w:tc>
          <w:tcPr>
            <w:tcW w:w="737" w:type="dxa"/>
            <w:shd w:val="clear" w:color="auto" w:fill="auto"/>
          </w:tcPr>
          <w:p w:rsidR="007A207B" w:rsidRPr="007A207B" w:rsidRDefault="007A207B" w:rsidP="007A207B">
            <w:pPr>
              <w:tabs>
                <w:tab w:val="left" w:pos="10620"/>
              </w:tabs>
              <w:spacing w:after="0" w:line="240" w:lineRule="auto"/>
              <w:rPr>
                <w:rFonts w:ascii="Times New Roman" w:eastAsia="Times New Roman" w:hAnsi="Times New Roman" w:cs="Times New Roman"/>
                <w:b/>
                <w:sz w:val="20"/>
                <w:szCs w:val="24"/>
                <w:lang w:val="en-US" w:eastAsia="uk-UA"/>
              </w:rPr>
            </w:pPr>
            <w:r w:rsidRPr="007A207B">
              <w:rPr>
                <w:rFonts w:ascii="Times New Roman" w:eastAsia="Times New Roman" w:hAnsi="Times New Roman" w:cs="Times New Roman"/>
                <w:b/>
                <w:sz w:val="20"/>
                <w:szCs w:val="24"/>
                <w:lang w:val="en-US" w:eastAsia="uk-UA"/>
              </w:rPr>
              <w:t>Опис</w:t>
            </w:r>
          </w:p>
        </w:tc>
        <w:tc>
          <w:tcPr>
            <w:tcW w:w="9411" w:type="dxa"/>
            <w:shd w:val="clear" w:color="auto" w:fill="auto"/>
          </w:tcPr>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r w:rsidRPr="007A207B">
              <w:rPr>
                <w:rFonts w:ascii="Times New Roman" w:eastAsia="Times New Roman" w:hAnsi="Times New Roman" w:cs="Times New Roman"/>
                <w:sz w:val="20"/>
                <w:szCs w:val="24"/>
                <w:lang w:val="en-US" w:eastAsia="uk-UA"/>
              </w:rPr>
              <w:t>Черговi загальнi збори акцiонерiв вiдбулися 26.04.2019р.</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На загальних зборах розглядалися наступн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питання:</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 Обрання член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припинення їх повноважень.</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2. Обрання голови та секретаря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шень з питань порядку проведення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(регламенту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3. Затвердження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ну типу та найменування Товариства.</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4. Внесення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н до статуту  Товариства, пов'язаних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приведенням статуту у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до вимог законодавства, шляхом викладення його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5. Про затвердження внутр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х положень Товариства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положення про Загальн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збори, Наглядову раду, Виконавчий орган та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йну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ю. </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6. Визначення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яким надаватимуться повноваження щодо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дписання статуту Товариства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7. Визначення особи,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надаватимуться повноваження щодо державної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домостей про Товариство, що 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стяться в Єдиному державному реєстр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юридичних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дприємц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громадських формувань,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дносно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установчих документ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8.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попереднє схвалення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можуть вчинятися Товариством протягом року з дати прийняття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шення,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зазначенням характеру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їх граничної сукупної вартост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Результат розгляду порядку денного - прийнят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1.Обрати до складу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Христич Олену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ктор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вну, Андр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єнко Валентину Федос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ївну, Кустова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горя Миколайовича. Припинити повноваження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по зак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нченню позачергових загальних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2.Обрати головою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Голованова Костянтина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йовича. Обрати секретарем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Кривошеєву Натал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 Георг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ївну. Затвердити наступний регламент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для допов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дей з питань порядку денного до 15 хв. по кожному питанню, обговорення питань порядку денного до 5 хв.,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на запитання до 5 хв., робота 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чильної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до 20 хв.</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3.Затвердити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про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ну типу Товариства з публ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на приватне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онерне товариство. Затвердити найменування Товариства: ПРИВАТНЕ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ОНЕРНЕ ТОВАРИСТВО </w:t>
            </w:r>
            <w:r w:rsidRPr="009C2E51">
              <w:rPr>
                <w:rFonts w:ascii="Times New Roman" w:eastAsia="Times New Roman" w:hAnsi="Times New Roman" w:cs="Times New Roman"/>
                <w:sz w:val="20"/>
                <w:szCs w:val="24"/>
                <w:lang w:val="ru-RU" w:eastAsia="uk-UA"/>
              </w:rPr>
              <w:lastRenderedPageBreak/>
              <w:t>"ОДЕСЬКИЙ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4.Затвердити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ни до статуту Товариства шляхом викладення його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5.Затвердити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внутр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положення Товариства: положення про Загальн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збори, Наглядову раду, Виконавчий орган та Рев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йну ком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6.Доручити голов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Голованову Костянтину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йовичу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2865204154) та секретарю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Кривошеєв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Натал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Георг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ївн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2304801962) 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дписати статут  ПРИВАТНОГО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в нов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редакц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w:t>
            </w:r>
          </w:p>
          <w:p w:rsidR="007A207B" w:rsidRPr="009C2E51" w:rsidRDefault="007A207B" w:rsidP="007A207B">
            <w:pPr>
              <w:tabs>
                <w:tab w:val="left" w:pos="10620"/>
              </w:tabs>
              <w:spacing w:after="0" w:line="240" w:lineRule="auto"/>
              <w:rPr>
                <w:rFonts w:ascii="Times New Roman" w:eastAsia="Times New Roman" w:hAnsi="Times New Roman" w:cs="Times New Roman"/>
                <w:sz w:val="20"/>
                <w:szCs w:val="24"/>
                <w:lang w:val="ru-RU" w:eastAsia="uk-UA"/>
              </w:rPr>
            </w:pPr>
            <w:r w:rsidRPr="009C2E51">
              <w:rPr>
                <w:rFonts w:ascii="Times New Roman" w:eastAsia="Times New Roman" w:hAnsi="Times New Roman" w:cs="Times New Roman"/>
                <w:sz w:val="20"/>
                <w:szCs w:val="24"/>
                <w:lang w:val="ru-RU" w:eastAsia="uk-UA"/>
              </w:rPr>
              <w:t>7.Уповноважити (з правом передоручення) генерального директора ПРИВАТНОГО АКЦ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ОНЕРНОГО ТОВАРИСТВА "ОДЕСЬКИЙ ЗАВОД ПОРШНЕВИХ 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ЛЕЦЬ" Голованова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я Миколайовича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йний номер обл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кової картки платника податк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1563107299) зд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йснити ус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щодо державної реєстрац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домостей про Товариство, що 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стяться в Єдиному державному реєстр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юридичних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зичних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б-п</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дприємц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та громадських формувань,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дносно зм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 до установчих документ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w:t>
            </w:r>
          </w:p>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r w:rsidRPr="009C2E51">
              <w:rPr>
                <w:rFonts w:ascii="Times New Roman" w:eastAsia="Times New Roman" w:hAnsi="Times New Roman" w:cs="Times New Roman"/>
                <w:sz w:val="20"/>
                <w:szCs w:val="24"/>
                <w:lang w:val="ru-RU" w:eastAsia="uk-UA"/>
              </w:rPr>
              <w:t>8.Попередньо схвалити укладення Товариством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(правочини,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будуть пов'язан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 господарською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яльн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стю Товариства зг</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дно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з статутом; надання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допомоги, позик, застав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потеки), порук, гарант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 в тому числ</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за трет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х ос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б; отримання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допомоги або позик, надання в оренду й експлуатац</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 власного чи орендованого нерухомого майна,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дчуження основних засоб</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зовн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шньоеконом</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контракти,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нш</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правочини), що вчинятимуться Товариством протягом не б</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льше як одного року з дати прийняття цього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за якими ринкова варт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майна або послуг, що є предметом кожного такого правочину, перевищує 25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але менша 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ж 50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або становить 50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б</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льше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дсотк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вартост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актив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Товариства за даними останньої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чної ф</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нансової зв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тост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Товариства. Сукупна варт</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сть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не повинна перевищувати 35 000 тис.грн. Надати повноваження генеральному директору Товариства Голованову Юр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ю Миколайовичу протягом одного року з дати проведення цих загальних збор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приймати р</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шення щодо вчинення попередньо схвалених цими зборами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визначати їх умови, зд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йснювати в</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д </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мен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Товариства вс</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необх</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дн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д</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ї щодо вчинення значних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в, як</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попередньо схвален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 цими зборами, за умови схвалення укладення зазначених правочин</w:t>
            </w:r>
            <w:r w:rsidRPr="007A207B">
              <w:rPr>
                <w:rFonts w:ascii="Times New Roman" w:eastAsia="Times New Roman" w:hAnsi="Times New Roman" w:cs="Times New Roman"/>
                <w:sz w:val="20"/>
                <w:szCs w:val="24"/>
                <w:lang w:val="en-US" w:eastAsia="uk-UA"/>
              </w:rPr>
              <w:t>i</w:t>
            </w:r>
            <w:r w:rsidRPr="009C2E51">
              <w:rPr>
                <w:rFonts w:ascii="Times New Roman" w:eastAsia="Times New Roman" w:hAnsi="Times New Roman" w:cs="Times New Roman"/>
                <w:sz w:val="20"/>
                <w:szCs w:val="24"/>
                <w:lang w:val="ru-RU" w:eastAsia="uk-UA"/>
              </w:rPr>
              <w:t xml:space="preserve">в Наглядовою радою </w:t>
            </w:r>
            <w:r w:rsidRPr="007A207B">
              <w:rPr>
                <w:rFonts w:ascii="Times New Roman" w:eastAsia="Times New Roman" w:hAnsi="Times New Roman" w:cs="Times New Roman"/>
                <w:sz w:val="20"/>
                <w:szCs w:val="24"/>
                <w:lang w:val="en-US" w:eastAsia="uk-UA"/>
              </w:rPr>
              <w:t>Товариства.</w:t>
            </w:r>
          </w:p>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p>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p>
        </w:tc>
      </w:tr>
    </w:tbl>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p>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p>
    <w:p w:rsidR="007A207B" w:rsidRPr="007A207B" w:rsidRDefault="007A207B" w:rsidP="007A207B">
      <w:pPr>
        <w:tabs>
          <w:tab w:val="left" w:pos="10620"/>
        </w:tabs>
        <w:spacing w:after="0" w:line="240" w:lineRule="auto"/>
        <w:rPr>
          <w:rFonts w:ascii="Times New Roman" w:eastAsia="Times New Roman" w:hAnsi="Times New Roman" w:cs="Times New Roman"/>
          <w:sz w:val="20"/>
          <w:szCs w:val="24"/>
          <w:lang w:val="en-US" w:eastAsia="uk-UA"/>
        </w:rPr>
      </w:pPr>
    </w:p>
    <w:p w:rsidR="007A207B" w:rsidRDefault="007A207B">
      <w:pPr>
        <w:sectPr w:rsidR="007A207B" w:rsidSect="007A207B">
          <w:pgSz w:w="11906" w:h="16838" w:code="9"/>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7A207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 xml:space="preserve"> </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1284"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7A207B" w:rsidRPr="007A207B" w:rsidTr="00405F36">
        <w:trPr>
          <w:trHeight w:val="284"/>
        </w:trPr>
        <w:tc>
          <w:tcPr>
            <w:tcW w:w="69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rPr>
          <w:trHeight w:val="284"/>
        </w:trPr>
        <w:tc>
          <w:tcPr>
            <w:tcW w:w="69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7A207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7A207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bl>
    <w:p w:rsidR="007A207B" w:rsidRPr="007A207B" w:rsidRDefault="007A207B" w:rsidP="007A207B">
      <w:pPr>
        <w:spacing w:after="0" w:line="240" w:lineRule="auto"/>
        <w:outlineLvl w:val="2"/>
        <w:rPr>
          <w:rFonts w:ascii="Times New Roman" w:eastAsia="Times New Roman" w:hAnsi="Times New Roman" w:cs="Times New Roman"/>
          <w:b/>
          <w:bCs/>
          <w:color w:val="000000"/>
          <w:sz w:val="21"/>
          <w:szCs w:val="21"/>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r>
      <w:tr w:rsidR="007A207B" w:rsidRPr="007A207B" w:rsidTr="00405F36">
        <w:trPr>
          <w:trHeight w:val="284"/>
        </w:trPr>
        <w:tc>
          <w:tcPr>
            <w:tcW w:w="69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1284"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995"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1284"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Зміна типу та найменування товариства</w:t>
            </w:r>
          </w:p>
        </w:tc>
      </w:tr>
    </w:tbl>
    <w:p w:rsidR="007A207B" w:rsidRPr="007A207B" w:rsidRDefault="007A207B" w:rsidP="007A207B">
      <w:pPr>
        <w:spacing w:after="0" w:line="240" w:lineRule="auto"/>
        <w:outlineLvl w:val="2"/>
        <w:rPr>
          <w:rFonts w:ascii="Times New Roman" w:eastAsia="Times New Roman" w:hAnsi="Times New Roman" w:cs="Times New Roman"/>
          <w:b/>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ru-RU" w:eastAsia="uk-UA"/>
        </w:rPr>
      </w:pPr>
      <w:r w:rsidRPr="007A207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A207B">
        <w:rPr>
          <w:rFonts w:ascii="Times New Roman" w:eastAsia="Times New Roman" w:hAnsi="Times New Roman" w:cs="Times New Roman"/>
          <w:b/>
          <w:bCs/>
          <w:color w:val="000000"/>
          <w:sz w:val="20"/>
          <w:szCs w:val="20"/>
          <w:lang w:val="ru-RU" w:eastAsia="uk-UA"/>
        </w:rPr>
        <w:t xml:space="preserve"> </w:t>
      </w:r>
      <w:r w:rsidRPr="007A207B">
        <w:rPr>
          <w:rFonts w:ascii="Times New Roman" w:eastAsia="Times New Roman" w:hAnsi="Times New Roman" w:cs="Times New Roman"/>
          <w:bCs/>
          <w:color w:val="000000"/>
          <w:sz w:val="20"/>
          <w:szCs w:val="20"/>
          <w:u w:val="words"/>
          <w:lang w:val="en-US" w:eastAsia="uk-UA"/>
        </w:rPr>
        <w:t>Ні</w:t>
      </w:r>
    </w:p>
    <w:p w:rsidR="007A207B" w:rsidRPr="007A207B" w:rsidRDefault="007A207B" w:rsidP="007A207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7A207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7A207B" w:rsidRPr="007A207B" w:rsidTr="00405F36">
        <w:tc>
          <w:tcPr>
            <w:tcW w:w="6771"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784"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c>
          <w:tcPr>
            <w:tcW w:w="6771"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 xml:space="preserve"> </w:t>
            </w:r>
          </w:p>
        </w:tc>
        <w:tc>
          <w:tcPr>
            <w:tcW w:w="1784"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X</w:t>
            </w:r>
          </w:p>
        </w:tc>
      </w:tr>
      <w:tr w:rsidR="007A207B" w:rsidRPr="007A207B" w:rsidTr="00405F36">
        <w:tc>
          <w:tcPr>
            <w:tcW w:w="6771"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 xml:space="preserve"> </w:t>
            </w:r>
          </w:p>
        </w:tc>
        <w:tc>
          <w:tcPr>
            <w:tcW w:w="1784"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X</w:t>
            </w:r>
          </w:p>
        </w:tc>
      </w:tr>
      <w:tr w:rsidR="007A207B" w:rsidRPr="007A207B" w:rsidTr="00405F36">
        <w:tc>
          <w:tcPr>
            <w:tcW w:w="6771"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 xml:space="preserve"> </w:t>
            </w:r>
          </w:p>
        </w:tc>
        <w:tc>
          <w:tcPr>
            <w:tcW w:w="1784"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X</w:t>
            </w:r>
          </w:p>
        </w:tc>
      </w:tr>
      <w:tr w:rsidR="007A207B" w:rsidRPr="007A207B" w:rsidTr="00405F36">
        <w:tc>
          <w:tcPr>
            <w:tcW w:w="6771"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ru-RU" w:eastAsia="uk-UA"/>
              </w:rPr>
            </w:pPr>
            <w:r w:rsidRPr="007A207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7A207B">
              <w:rPr>
                <w:rFonts w:ascii="Times New Roman" w:eastAsia="Times New Roman" w:hAnsi="Times New Roman" w:cs="Times New Roman"/>
                <w:bCs/>
                <w:color w:val="000000"/>
                <w:sz w:val="20"/>
                <w:szCs w:val="20"/>
                <w:shd w:val="clear" w:color="auto" w:fill="FFFFFF"/>
                <w:lang w:val="ru-RU" w:eastAsia="uk-UA"/>
              </w:rPr>
              <w:t>голосуючих</w:t>
            </w:r>
            <w:r w:rsidRPr="007A207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д/н</w:t>
            </w:r>
          </w:p>
        </w:tc>
      </w:tr>
      <w:tr w:rsidR="007A207B" w:rsidRPr="007A207B" w:rsidTr="00405F36">
        <w:tc>
          <w:tcPr>
            <w:tcW w:w="1774" w:type="dxa"/>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r w:rsidRPr="007A207B">
              <w:rPr>
                <w:rFonts w:ascii="Times New Roman" w:eastAsia="Times New Roman" w:hAnsi="Times New Roman" w:cs="Times New Roman"/>
                <w:sz w:val="20"/>
                <w:szCs w:val="20"/>
                <w:lang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u w:val="words"/>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7A207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7A207B">
        <w:rPr>
          <w:rFonts w:ascii="Times New Roman" w:eastAsia="Times New Roman" w:hAnsi="Times New Roman" w:cs="Times New Roman"/>
          <w:b/>
          <w:color w:val="000000"/>
          <w:sz w:val="18"/>
          <w:szCs w:val="18"/>
          <w:shd w:val="clear" w:color="auto" w:fill="FFFFFF"/>
          <w:lang w:val="ru-RU" w:eastAsia="uk-UA"/>
        </w:rPr>
        <w:t xml:space="preserve"> : </w:t>
      </w:r>
      <w:r w:rsidRPr="007A207B">
        <w:rPr>
          <w:rFonts w:ascii="Times New Roman" w:eastAsia="Times New Roman" w:hAnsi="Times New Roman" w:cs="Times New Roman"/>
          <w:sz w:val="20"/>
          <w:szCs w:val="20"/>
          <w:lang w:eastAsia="uk-UA"/>
        </w:rPr>
        <w:t>д/н</w:t>
      </w:r>
    </w:p>
    <w:p w:rsidR="007A207B" w:rsidRPr="007A207B" w:rsidRDefault="007A207B" w:rsidP="007A207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7A207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7A207B">
        <w:rPr>
          <w:rFonts w:ascii="Times New Roman" w:eastAsia="Times New Roman" w:hAnsi="Times New Roman" w:cs="Times New Roman"/>
          <w:b/>
          <w:color w:val="000000"/>
          <w:sz w:val="20"/>
          <w:szCs w:val="20"/>
          <w:shd w:val="clear" w:color="auto" w:fill="FFFFFF"/>
          <w:lang w:val="ru-RU" w:eastAsia="uk-UA"/>
        </w:rPr>
        <w:t>:</w:t>
      </w:r>
    </w:p>
    <w:p w:rsidR="007A207B" w:rsidRPr="007A207B" w:rsidRDefault="007A207B" w:rsidP="007A207B">
      <w:pPr>
        <w:spacing w:after="0" w:line="240" w:lineRule="auto"/>
        <w:outlineLvl w:val="2"/>
        <w:rPr>
          <w:rFonts w:ascii="Times New Roman" w:eastAsia="Times New Roman" w:hAnsi="Times New Roman" w:cs="Times New Roman"/>
          <w:b/>
          <w:bCs/>
          <w:sz w:val="24"/>
          <w:szCs w:val="24"/>
          <w:lang w:val="ru-RU" w:eastAsia="uk-UA"/>
        </w:rPr>
      </w:pPr>
      <w:r w:rsidRPr="007A207B">
        <w:rPr>
          <w:rFonts w:ascii="Times New Roman" w:eastAsia="Times New Roman" w:hAnsi="Times New Roman" w:cs="Times New Roman"/>
          <w:sz w:val="20"/>
          <w:szCs w:val="20"/>
          <w:lang w:eastAsia="uk-UA"/>
        </w:rPr>
        <w:t>д/н</w:t>
      </w:r>
    </w:p>
    <w:p w:rsidR="007A207B" w:rsidRPr="007A207B" w:rsidRDefault="007A207B" w:rsidP="007A207B">
      <w:pPr>
        <w:spacing w:after="0" w:line="240" w:lineRule="auto"/>
        <w:jc w:val="center"/>
        <w:outlineLvl w:val="2"/>
        <w:rPr>
          <w:rFonts w:ascii="Times New Roman" w:eastAsia="Times New Roman" w:hAnsi="Times New Roman" w:cs="Times New Roman"/>
          <w:b/>
          <w:bCs/>
          <w:sz w:val="24"/>
          <w:szCs w:val="24"/>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7A207B" w:rsidRPr="007A207B" w:rsidTr="00405F36">
        <w:tc>
          <w:tcPr>
            <w:tcW w:w="1899" w:type="pct"/>
            <w:vMerge w:val="restart"/>
            <w:shd w:val="clear" w:color="auto" w:fill="auto"/>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sz w:val="20"/>
                <w:szCs w:val="20"/>
                <w:lang w:val="ru-RU" w:eastAsia="ru-RU"/>
              </w:rPr>
              <w:t>Функціональні обов'язки члена наглядової ради</w:t>
            </w:r>
          </w:p>
        </w:tc>
      </w:tr>
      <w:tr w:rsidR="007A207B" w:rsidRPr="007A207B" w:rsidTr="00405F36">
        <w:tc>
          <w:tcPr>
            <w:tcW w:w="1899" w:type="pct"/>
            <w:vMerge/>
            <w:shd w:val="clear" w:color="auto" w:fill="auto"/>
          </w:tcPr>
          <w:p w:rsidR="007A207B" w:rsidRPr="007A207B" w:rsidRDefault="007A207B" w:rsidP="007A207B">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Так*</w:t>
            </w: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Ні*</w:t>
            </w:r>
          </w:p>
        </w:tc>
        <w:tc>
          <w:tcPr>
            <w:tcW w:w="2226" w:type="pct"/>
            <w:vMerge/>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7A207B" w:rsidRPr="007A207B" w:rsidTr="00405F36">
        <w:tc>
          <w:tcPr>
            <w:tcW w:w="1899"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Голованов Костянтин Юрійович </w:t>
            </w: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X</w:t>
            </w:r>
          </w:p>
        </w:tc>
        <w:tc>
          <w:tcPr>
            <w:tcW w:w="2226" w:type="pct"/>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Повноваження та обовязки посадових осiб визначаються статутом товариства. До виконавчої  компетенцiї наглядової ради належить: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w:t>
            </w:r>
            <w:r w:rsidRPr="007A207B">
              <w:rPr>
                <w:rFonts w:ascii="Times New Roman" w:eastAsia="Times New Roman" w:hAnsi="Times New Roman" w:cs="Times New Roman"/>
                <w:color w:val="000000"/>
                <w:sz w:val="20"/>
                <w:szCs w:val="20"/>
                <w:lang w:eastAsia="ru-RU"/>
              </w:rPr>
              <w:lastRenderedPageBreak/>
              <w:t xml:space="preserve">Товариства;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25) вирішення питань про створення та/або участь в будь-яких юридичних особах, їх </w:t>
            </w:r>
            <w:r w:rsidRPr="007A207B">
              <w:rPr>
                <w:rFonts w:ascii="Times New Roman" w:eastAsia="Times New Roman" w:hAnsi="Times New Roman" w:cs="Times New Roman"/>
                <w:color w:val="000000"/>
                <w:sz w:val="20"/>
                <w:szCs w:val="20"/>
                <w:lang w:eastAsia="ru-RU"/>
              </w:rPr>
              <w:lastRenderedPageBreak/>
              <w:t>реорганізацію та ліквідацію;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відбувалось.Призначено головою наглядової ради рішенням наглядової ради (протокол від 27.04.2018 року)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Попереднi посади-директор</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 обiймає посади на iнших пiдприємствах.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Стаж роботи - 19 рокiв.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Обрано на посаду 27.04.2018 року. Термiн- 3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є акціонером.</w:t>
            </w:r>
          </w:p>
        </w:tc>
      </w:tr>
      <w:tr w:rsidR="007A207B" w:rsidRPr="007A207B" w:rsidTr="00405F36">
        <w:tc>
          <w:tcPr>
            <w:tcW w:w="1899"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Калайда Дмитро Олегович</w:t>
            </w: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X</w:t>
            </w:r>
          </w:p>
        </w:tc>
        <w:tc>
          <w:tcPr>
            <w:tcW w:w="2226" w:type="pct"/>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Повноваження та обовязки посадової особи визначається статутом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 затвердження внутрішніх положень, якими регулюється діяльність Товариства, крім тих, що </w:t>
            </w:r>
            <w:r w:rsidRPr="007A207B">
              <w:rPr>
                <w:rFonts w:ascii="Times New Roman" w:eastAsia="Times New Roman" w:hAnsi="Times New Roman" w:cs="Times New Roman"/>
                <w:color w:val="000000"/>
                <w:sz w:val="20"/>
                <w:szCs w:val="20"/>
                <w:lang w:eastAsia="ru-RU"/>
              </w:rPr>
              <w:lastRenderedPageBreak/>
              <w:t>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16) призначення і звільнення керівника підрозділу внутрішнього аудиту (внутрішнього </w:t>
            </w:r>
            <w:r w:rsidRPr="007A207B">
              <w:rPr>
                <w:rFonts w:ascii="Times New Roman" w:eastAsia="Times New Roman" w:hAnsi="Times New Roman" w:cs="Times New Roman"/>
                <w:color w:val="000000"/>
                <w:sz w:val="20"/>
                <w:szCs w:val="20"/>
                <w:lang w:eastAsia="ru-RU"/>
              </w:rPr>
              <w:lastRenderedPageBreak/>
              <w:t>аудитора);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28) прийняття рішення про надання згоди на вчинення значного правочину, якщо ринкова вартість майна або послуг, що є його предметом, </w:t>
            </w:r>
            <w:r w:rsidRPr="007A207B">
              <w:rPr>
                <w:rFonts w:ascii="Times New Roman" w:eastAsia="Times New Roman" w:hAnsi="Times New Roman" w:cs="Times New Roman"/>
                <w:color w:val="000000"/>
                <w:sz w:val="20"/>
                <w:szCs w:val="20"/>
                <w:lang w:eastAsia="ru-RU"/>
              </w:rPr>
              <w:lastRenderedPageBreak/>
              <w:t>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Попереднi посади- головний бухгалтер.</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-19 рокiв.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Обрано на посаду 27.04.2018 року.Термiн обрання - 3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є акціонером.</w:t>
            </w:r>
          </w:p>
        </w:tc>
      </w:tr>
      <w:tr w:rsidR="007A207B" w:rsidRPr="007A207B" w:rsidTr="00405F36">
        <w:tc>
          <w:tcPr>
            <w:tcW w:w="1899"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Бойко Тамара Андріївна</w:t>
            </w: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X</w:t>
            </w:r>
          </w:p>
        </w:tc>
        <w:tc>
          <w:tcPr>
            <w:tcW w:w="2226" w:type="pct"/>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Повноваження та обовязки посадових осiб визначаються статутом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4) розгляд звіту Виконавчого органу та затвердження заходів за результатами його </w:t>
            </w:r>
            <w:r w:rsidRPr="007A207B">
              <w:rPr>
                <w:rFonts w:ascii="Times New Roman" w:eastAsia="Times New Roman" w:hAnsi="Times New Roman" w:cs="Times New Roman"/>
                <w:color w:val="000000"/>
                <w:sz w:val="20"/>
                <w:szCs w:val="20"/>
                <w:lang w:eastAsia="ru-RU"/>
              </w:rPr>
              <w:lastRenderedPageBreak/>
              <w:t>розгляду;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19) обрання реєстраційної комісії, за винятком </w:t>
            </w:r>
            <w:r w:rsidRPr="007A207B">
              <w:rPr>
                <w:rFonts w:ascii="Times New Roman" w:eastAsia="Times New Roman" w:hAnsi="Times New Roman" w:cs="Times New Roman"/>
                <w:color w:val="000000"/>
                <w:sz w:val="20"/>
                <w:szCs w:val="20"/>
                <w:lang w:eastAsia="ru-RU"/>
              </w:rPr>
              <w:lastRenderedPageBreak/>
              <w:t>випадків,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31) прийняття рішення про обрання (заміну) депозитарної установи, яка надає Товариству </w:t>
            </w:r>
            <w:r w:rsidRPr="007A207B">
              <w:rPr>
                <w:rFonts w:ascii="Times New Roman" w:eastAsia="Times New Roman" w:hAnsi="Times New Roman" w:cs="Times New Roman"/>
                <w:color w:val="000000"/>
                <w:sz w:val="20"/>
                <w:szCs w:val="20"/>
                <w:lang w:eastAsia="ru-RU"/>
              </w:rPr>
              <w:lastRenderedPageBreak/>
              <w:t>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Попереднi посади- начальник бюро кадрiв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- 42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Обрано на посаду 27.04.2018 року. Термiн- 3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є акціонером.</w:t>
            </w:r>
          </w:p>
        </w:tc>
      </w:tr>
      <w:tr w:rsidR="007A207B" w:rsidRPr="007A207B" w:rsidTr="00405F36">
        <w:tc>
          <w:tcPr>
            <w:tcW w:w="1899"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Белодумова Зоя Сергіївна</w:t>
            </w: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X</w:t>
            </w:r>
          </w:p>
        </w:tc>
        <w:tc>
          <w:tcPr>
            <w:tcW w:w="2226" w:type="pct"/>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Повноваження т аобовязки посадових осiб визначаються статутом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8) прийняття рішення про проведення чергових </w:t>
            </w:r>
            <w:r w:rsidRPr="007A207B">
              <w:rPr>
                <w:rFonts w:ascii="Times New Roman" w:eastAsia="Times New Roman" w:hAnsi="Times New Roman" w:cs="Times New Roman"/>
                <w:color w:val="000000"/>
                <w:sz w:val="20"/>
                <w:szCs w:val="20"/>
                <w:lang w:eastAsia="ru-RU"/>
              </w:rPr>
              <w:lastRenderedPageBreak/>
              <w:t>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22) визначення дати складання переліку осіб, які </w:t>
            </w:r>
            <w:r w:rsidRPr="007A207B">
              <w:rPr>
                <w:rFonts w:ascii="Times New Roman" w:eastAsia="Times New Roman" w:hAnsi="Times New Roman" w:cs="Times New Roman"/>
                <w:color w:val="000000"/>
                <w:sz w:val="20"/>
                <w:szCs w:val="20"/>
                <w:lang w:eastAsia="ru-RU"/>
              </w:rPr>
              <w:lastRenderedPageBreak/>
              <w:t>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Посадова особа непогашеної судимостi за корисливi та посадовi злочини не має.</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Попереднi посади- менеджер по збуту.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- 51 рік.</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Обрано на посаду 27.04.2018 року. Термiн- 3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є акціонером.</w:t>
            </w:r>
          </w:p>
        </w:tc>
      </w:tr>
      <w:tr w:rsidR="007A207B" w:rsidRPr="007A207B" w:rsidTr="00405F36">
        <w:tc>
          <w:tcPr>
            <w:tcW w:w="1899"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Кривошєева Наталія Георгіївна</w:t>
            </w:r>
          </w:p>
        </w:tc>
        <w:tc>
          <w:tcPr>
            <w:tcW w:w="435"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X</w:t>
            </w:r>
          </w:p>
        </w:tc>
        <w:tc>
          <w:tcPr>
            <w:tcW w:w="2226" w:type="pct"/>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Повноваження т аобовязки посадових осiб визначаються статутом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4) розгляд звіту Виконавчого органу та затвердження заходів за результатами його розгляду;</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6) формування тимчасової лічильної комісії у разі скликання загальних зборів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7) затвердження форми і тексту бюлетеня для голосування;</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9) прийняття рішення про продаж раніше викуплених Товариством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10) прийняття рішення про розміщення Товариством інших цінних паперів, крім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11) прийняття рішення про викуп розміщених Товариством інших, крім акцій, цінних паперів;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12) затвердження ринкової вартості майна у випадках, передбачених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15) обрання та припинення повноважень голови і членів інших органів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16) призначення і звільнення керівника підрозділу внутрішнього аудиту (внутрішнього аудитора);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19) обрання реєстраційної комісії, за винятком випадків, встановлених законом;</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24) вирішення питань про участь Товариства у промислово-фінансових групах та інших об'єднаннях;</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lastRenderedPageBreak/>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32) надсилання оферти акціонерам відповідно до ст.ст. 65-65-1 Закону України "Про акціонерні товариства".</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Винагорода, в тому числi у натуральнiй формi, в звiтному роцi не виплачувалась.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Протягом року змін щодо персонального складу посадової особи не відбувалось.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 xml:space="preserve">Обрано на посаду члена наглядової ради </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непогашеної судимостi за корисливi та посадовi злочини не має.</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Попереднi посади- фахівець</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не обiймає посади на iнших пiдприємствах. Стаж роботи - 39 років.</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Обрано на посаду 27.04.2018 року. Термiн- 3 роки.</w:t>
            </w: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7A207B">
              <w:rPr>
                <w:rFonts w:ascii="Times New Roman" w:eastAsia="Times New Roman" w:hAnsi="Times New Roman" w:cs="Times New Roman"/>
                <w:color w:val="000000"/>
                <w:sz w:val="20"/>
                <w:szCs w:val="20"/>
                <w:lang w:eastAsia="ru-RU"/>
              </w:rPr>
              <w:t>Посадова особа є акціонером.</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p w:rsidR="007A207B" w:rsidRPr="007A207B" w:rsidRDefault="007A207B" w:rsidP="007A207B">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7A207B">
        <w:rPr>
          <w:rFonts w:ascii="Times New Roman" w:eastAsia="Times New Roman" w:hAnsi="Times New Roman" w:cs="Times New Roman"/>
          <w:b/>
          <w:bCs/>
          <w:color w:val="000000"/>
          <w:sz w:val="20"/>
          <w:szCs w:val="20"/>
          <w:lang w:val="ru-RU" w:eastAsia="uk-UA"/>
        </w:rPr>
        <w:t xml:space="preserve"> :</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Протягом року проведено 14 засіданнь наглядової ради.Затвердження меж земельної ділянки товариства, Рішення щодо відчуження нерухомого майна товариства, Аналіз підсумків щоквартальної роботи товариства, Рішення щодо </w:t>
      </w:r>
      <w:r w:rsidRPr="007A207B">
        <w:rPr>
          <w:rFonts w:ascii="Times New Roman" w:eastAsia="Times New Roman" w:hAnsi="Times New Roman" w:cs="Times New Roman"/>
          <w:bCs/>
          <w:color w:val="000000"/>
          <w:sz w:val="20"/>
          <w:szCs w:val="20"/>
          <w:lang w:val="en-US" w:eastAsia="uk-UA"/>
        </w:rPr>
        <w:lastRenderedPageBreak/>
        <w:t>проведення загальних чергових та позачергових зборів товариства. Прийняття рішення щодо заключення договору оренди земельної ділянки</w:t>
      </w:r>
    </w:p>
    <w:p w:rsidR="007A207B" w:rsidRPr="007A207B" w:rsidRDefault="007A207B" w:rsidP="007A207B">
      <w:pPr>
        <w:spacing w:after="0" w:line="240" w:lineRule="auto"/>
        <w:ind w:left="-98"/>
        <w:outlineLvl w:val="2"/>
        <w:rPr>
          <w:rFonts w:ascii="Times New Roman" w:eastAsia="Times New Roman" w:hAnsi="Times New Roman" w:cs="Times New Roman"/>
          <w:b/>
          <w:bCs/>
          <w:sz w:val="20"/>
          <w:szCs w:val="20"/>
          <w:lang w:val="ru-RU" w:eastAsia="uk-UA"/>
        </w:rPr>
      </w:pPr>
    </w:p>
    <w:p w:rsidR="007A207B" w:rsidRPr="007A207B" w:rsidRDefault="007A207B" w:rsidP="007A207B">
      <w:pPr>
        <w:spacing w:after="0" w:line="240" w:lineRule="auto"/>
        <w:ind w:left="-98"/>
        <w:outlineLvl w:val="2"/>
        <w:rPr>
          <w:rFonts w:ascii="Times New Roman" w:eastAsia="Times New Roman" w:hAnsi="Times New Roman" w:cs="Times New Roman"/>
          <w:b/>
          <w:bCs/>
          <w:sz w:val="20"/>
          <w:szCs w:val="20"/>
          <w:lang w:val="ru-RU" w:eastAsia="uk-UA"/>
        </w:rPr>
      </w:pPr>
      <w:r w:rsidRPr="007A207B">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A207B" w:rsidRPr="007A207B" w:rsidTr="00405F36">
        <w:trPr>
          <w:trHeight w:val="284"/>
        </w:trPr>
        <w:tc>
          <w:tcPr>
            <w:tcW w:w="2376"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Ні</w:t>
            </w:r>
          </w:p>
        </w:tc>
        <w:tc>
          <w:tcPr>
            <w:tcW w:w="5137" w:type="dxa"/>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Персональний склад комітетів</w:t>
            </w:r>
          </w:p>
        </w:tc>
      </w:tr>
      <w:tr w:rsidR="007A207B" w:rsidRPr="007A207B" w:rsidTr="00405F36">
        <w:trPr>
          <w:trHeight w:val="284"/>
        </w:trPr>
        <w:tc>
          <w:tcPr>
            <w:tcW w:w="2376"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5137" w:type="dxa"/>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val="en-US" w:eastAsia="uk-UA"/>
              </w:rPr>
            </w:pPr>
            <w:r w:rsidRPr="007A207B">
              <w:rPr>
                <w:rFonts w:ascii="Times New Roman" w:eastAsia="Times New Roman" w:hAnsi="Times New Roman" w:cs="Times New Roman"/>
                <w:bCs/>
                <w:color w:val="000000"/>
                <w:sz w:val="20"/>
                <w:szCs w:val="20"/>
                <w:lang w:val="en-US" w:eastAsia="uk-UA"/>
              </w:rPr>
              <w:t>д/н</w:t>
            </w:r>
          </w:p>
        </w:tc>
      </w:tr>
      <w:tr w:rsidR="007A207B" w:rsidRPr="007A207B" w:rsidTr="00405F36">
        <w:trPr>
          <w:trHeight w:val="284"/>
        </w:trPr>
        <w:tc>
          <w:tcPr>
            <w:tcW w:w="2376"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X</w:t>
            </w:r>
          </w:p>
        </w:tc>
        <w:tc>
          <w:tcPr>
            <w:tcW w:w="5137" w:type="dxa"/>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д/н</w:t>
            </w:r>
          </w:p>
        </w:tc>
      </w:tr>
      <w:tr w:rsidR="007A207B" w:rsidRPr="007A207B" w:rsidTr="00405F36">
        <w:trPr>
          <w:trHeight w:val="284"/>
        </w:trPr>
        <w:tc>
          <w:tcPr>
            <w:tcW w:w="2376"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5137" w:type="dxa"/>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val="en-US" w:eastAsia="uk-UA"/>
              </w:rPr>
            </w:pPr>
            <w:r w:rsidRPr="007A207B">
              <w:rPr>
                <w:rFonts w:ascii="Times New Roman" w:eastAsia="Times New Roman" w:hAnsi="Times New Roman" w:cs="Times New Roman"/>
                <w:bCs/>
                <w:color w:val="000000"/>
                <w:sz w:val="20"/>
                <w:szCs w:val="20"/>
                <w:lang w:val="en-US" w:eastAsia="uk-UA"/>
              </w:rPr>
              <w:t>д/н</w:t>
            </w:r>
          </w:p>
        </w:tc>
      </w:tr>
      <w:tr w:rsidR="007A207B" w:rsidRPr="007A207B" w:rsidTr="00405F36">
        <w:trPr>
          <w:trHeight w:val="284"/>
        </w:trPr>
        <w:tc>
          <w:tcPr>
            <w:tcW w:w="1802"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д/н</w:t>
            </w:r>
          </w:p>
        </w:tc>
        <w:tc>
          <w:tcPr>
            <w:tcW w:w="5137" w:type="dxa"/>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val="en-US" w:eastAsia="uk-UA"/>
              </w:rPr>
            </w:pPr>
            <w:r w:rsidRPr="007A207B">
              <w:rPr>
                <w:rFonts w:ascii="Times New Roman" w:eastAsia="Times New Roman" w:hAnsi="Times New Roman" w:cs="Times New Roman"/>
                <w:bCs/>
                <w:color w:val="000000"/>
                <w:sz w:val="20"/>
                <w:szCs w:val="20"/>
                <w:lang w:val="en-US" w:eastAsia="uk-UA"/>
              </w:rPr>
              <w:t>д/н</w:t>
            </w:r>
          </w:p>
        </w:tc>
      </w:tr>
    </w:tbl>
    <w:p w:rsidR="007A207B" w:rsidRPr="007A207B" w:rsidRDefault="007A207B" w:rsidP="007A207B">
      <w:pPr>
        <w:spacing w:after="0" w:line="240" w:lineRule="auto"/>
        <w:ind w:left="-142"/>
        <w:rPr>
          <w:rFonts w:ascii="Times New Roman" w:eastAsia="Times New Roman" w:hAnsi="Times New Roman" w:cs="Times New Roman"/>
          <w:b/>
          <w:sz w:val="20"/>
          <w:szCs w:val="20"/>
          <w:lang w:val="ru-RU" w:eastAsia="uk-UA"/>
        </w:rPr>
      </w:pPr>
    </w:p>
    <w:p w:rsidR="007A207B" w:rsidRPr="007A207B" w:rsidRDefault="007A207B" w:rsidP="007A207B">
      <w:pPr>
        <w:spacing w:after="0" w:line="240" w:lineRule="auto"/>
        <w:ind w:left="-142"/>
        <w:rPr>
          <w:rFonts w:ascii="Times New Roman" w:eastAsia="Times New Roman" w:hAnsi="Times New Roman" w:cs="Times New Roman"/>
          <w:sz w:val="24"/>
          <w:szCs w:val="24"/>
          <w:lang w:eastAsia="uk-UA"/>
        </w:rPr>
      </w:pPr>
      <w:r w:rsidRPr="007A207B">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7A207B">
        <w:rPr>
          <w:rFonts w:ascii="Times New Roman" w:eastAsia="Times New Roman" w:hAnsi="Times New Roman" w:cs="Times New Roman"/>
          <w:b/>
          <w:sz w:val="20"/>
          <w:szCs w:val="20"/>
          <w:lang w:eastAsia="uk-UA"/>
        </w:rPr>
        <w:t>:</w:t>
      </w:r>
      <w:r w:rsidRPr="007A207B">
        <w:rPr>
          <w:rFonts w:ascii="Times New Roman" w:eastAsia="Times New Roman" w:hAnsi="Times New Roman" w:cs="Times New Roman"/>
          <w:sz w:val="24"/>
          <w:szCs w:val="24"/>
          <w:lang w:eastAsia="uk-UA"/>
        </w:rPr>
        <w:t xml:space="preserve"> </w:t>
      </w:r>
    </w:p>
    <w:p w:rsidR="007A207B" w:rsidRPr="007A207B" w:rsidRDefault="007A207B" w:rsidP="007A207B">
      <w:pPr>
        <w:spacing w:after="0" w:line="240" w:lineRule="auto"/>
        <w:ind w:left="-142"/>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Cs/>
          <w:sz w:val="20"/>
          <w:szCs w:val="20"/>
          <w:lang w:eastAsia="uk-UA"/>
        </w:rPr>
        <w:t>д/н</w:t>
      </w:r>
    </w:p>
    <w:p w:rsidR="007A207B" w:rsidRPr="007A207B" w:rsidRDefault="007A207B" w:rsidP="007A207B">
      <w:pPr>
        <w:spacing w:after="0" w:line="240" w:lineRule="auto"/>
        <w:ind w:left="-142"/>
        <w:rPr>
          <w:rFonts w:ascii="Times New Roman" w:eastAsia="Times New Roman" w:hAnsi="Times New Roman" w:cs="Times New Roman"/>
          <w:b/>
          <w:sz w:val="20"/>
          <w:szCs w:val="20"/>
          <w:lang w:val="ru-RU" w:eastAsia="uk-UA"/>
        </w:rPr>
      </w:pPr>
    </w:p>
    <w:p w:rsidR="007A207B" w:rsidRPr="007A207B" w:rsidRDefault="007A207B" w:rsidP="007A207B">
      <w:pPr>
        <w:spacing w:after="0" w:line="240" w:lineRule="auto"/>
        <w:ind w:left="-142"/>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д/н</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7A207B" w:rsidRPr="007A207B" w:rsidTr="00405F36">
        <w:tc>
          <w:tcPr>
            <w:tcW w:w="10137" w:type="dxa"/>
            <w:gridSpan w:val="2"/>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7A207B" w:rsidRPr="007A207B" w:rsidTr="00405F36">
        <w:tc>
          <w:tcPr>
            <w:tcW w:w="1668" w:type="dxa"/>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val="en-US" w:eastAsia="uk-UA"/>
              </w:rPr>
            </w:pPr>
            <w:r w:rsidRPr="007A207B">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Ні</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r>
      <w:tr w:rsidR="007A207B" w:rsidRPr="007A207B" w:rsidTr="00405F36">
        <w:trPr>
          <w:trHeight w:val="284"/>
        </w:trPr>
        <w:tc>
          <w:tcPr>
            <w:tcW w:w="1606"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Ні</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81"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r>
      <w:tr w:rsidR="007A207B" w:rsidRPr="007A207B" w:rsidTr="00405F36">
        <w:trPr>
          <w:trHeight w:val="284"/>
        </w:trPr>
        <w:tc>
          <w:tcPr>
            <w:tcW w:w="1606"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7A207B" w:rsidRPr="007A207B" w:rsidTr="00405F36">
        <w:trPr>
          <w:trHeight w:val="284"/>
        </w:trPr>
        <w:tc>
          <w:tcPr>
            <w:tcW w:w="672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Ні</w:t>
            </w:r>
          </w:p>
        </w:tc>
      </w:tr>
      <w:tr w:rsidR="007A207B" w:rsidRPr="007A207B" w:rsidTr="00405F36">
        <w:trPr>
          <w:trHeight w:val="284"/>
        </w:trPr>
        <w:tc>
          <w:tcPr>
            <w:tcW w:w="672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2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2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r>
      <w:tr w:rsidR="007A207B" w:rsidRPr="007A207B" w:rsidTr="00405F36">
        <w:trPr>
          <w:trHeight w:val="284"/>
        </w:trPr>
        <w:tc>
          <w:tcPr>
            <w:tcW w:w="672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 xml:space="preserve"> </w:t>
            </w:r>
          </w:p>
        </w:tc>
      </w:tr>
      <w:tr w:rsidR="007A207B" w:rsidRPr="007A207B" w:rsidTr="00405F36">
        <w:trPr>
          <w:trHeight w:val="284"/>
        </w:trPr>
        <w:tc>
          <w:tcPr>
            <w:tcW w:w="962"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Інформація про виконавчий орган</w:t>
      </w:r>
    </w:p>
    <w:p w:rsidR="007A207B" w:rsidRPr="007A207B" w:rsidRDefault="007A207B" w:rsidP="007A207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val="en-US" w:eastAsia="ru-RU"/>
        </w:rPr>
        <w:t>Склад</w:t>
      </w:r>
      <w:r w:rsidRPr="007A207B">
        <w:rPr>
          <w:rFonts w:ascii="Times New Roman" w:eastAsia="Times New Roman" w:hAnsi="Times New Roman" w:cs="Times New Roman"/>
          <w:b/>
          <w:color w:val="000000"/>
          <w:sz w:val="20"/>
          <w:szCs w:val="20"/>
          <w:lang w:eastAsia="ru-RU"/>
        </w:rPr>
        <w:t xml:space="preserve"> виконавчого органу</w:t>
      </w: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A207B" w:rsidRPr="007A207B" w:rsidTr="00405F36">
        <w:tc>
          <w:tcPr>
            <w:tcW w:w="449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Функціональні обов'язки</w:t>
            </w:r>
          </w:p>
        </w:tc>
      </w:tr>
      <w:tr w:rsidR="007A207B" w:rsidRPr="007A207B" w:rsidTr="00405F36">
        <w:tc>
          <w:tcPr>
            <w:tcW w:w="449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Голованов Юрій Миколайович - генеральний директор</w:t>
            </w:r>
          </w:p>
        </w:tc>
        <w:tc>
          <w:tcPr>
            <w:tcW w:w="568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Генеральний директор зобов'язаний:</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-неухильно дотримуватись умов контракту та здійснювати оперативне управління ПАТ "ОЗПК",  організовувати його виробничо-господарську, фінансово-економічну,  соціальну та іншу діяльність, передбачену Статутом  ПАТ "ОЗПК", з урахуванням обмежень, встановлених Статутом та Наглядовою Радою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-виконувати такі функції й обов'язки щодо організації та забезпечення діяльності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-виконувати рішення Загальних зборів учасників та Наглядової Ради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-організовувати виконання договірних та інших зобов'язань, що взяті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-організовувати матеріально-технічне забезпечення діяльності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-налагоджувати юридичне, економічне, бухгалтерське та інформаційне забезпечення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діяльності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-забезпечувати  ПАТ "ОЗПК" кваліфікованими кадрами; створювати для працівників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нормальні, безпечні і сприятливі умови для роботи, дотримуватися вимог законодавства про працю, про охорону праці та довкілля;</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-організовувати впровадження нових прогресивних форм і методів господарювання,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створення організаційних і економічних умов для високопродуктивної праці;</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-виконувати інші обов'язки з організації забезпечення діяльності, якщо це передбачено</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чинним законодавством України;</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-організовувати збереження й ефективне використання майна та прибутку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-на вимогу Загальних зборів  акціонерів  та Наглядової Ради Генеральний директор надає їм поточну інформацію про діяльність ПАТ "ОЗПК";</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-Загальні збори акціонерів та Наглядова Рада ПАТ "ОЗПК" має право вимагати від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Генерального директора позачергового звіту про його діяльність, якщо він:</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-не виконує умов контракту, своїх обов'язків з ефективного управління товариством</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і ефективного розпорядження його майном;</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-передав іншим особам, втратив або витратив майно ПАТ "ОЗПК" внаслідок недбалості,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невиконання або виконання неналежним чином своїх обов'язків.</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Загальні збори акціонерів або Наглядова Рада ПАТ "ОЗПК" має право заборонити передачу або відчуження майна ПАТ "ОЗПК", якщо такі дії можуть завдати шкоди товариству;</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Генеральний директор виконує функції і зобов'язання, які чинним законодавством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покладаються на ПАТ "ОЗПК" і закріплені за його керівником;</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Генеральний директор зобов'язаний забезпечувати збереження таємниці та конфіденційної нформації в ПАТ "ОЗПК", а також здійснювати організаційні та практичні заходи щодо створення умов для забезпечення охорони комерційної таємниці;</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 xml:space="preserve">Генеральний директор від імені власника укладає колективну угоду з представниками </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r w:rsidRPr="007A207B">
              <w:rPr>
                <w:rFonts w:ascii="Times New Roman" w:eastAsia="Times New Roman" w:hAnsi="Times New Roman" w:cs="Times New Roman"/>
                <w:color w:val="000000"/>
                <w:sz w:val="20"/>
                <w:szCs w:val="20"/>
                <w:lang w:eastAsia="uk-UA"/>
              </w:rPr>
              <w:t>трудового колективу, обраними й уповноваженими трудовим колективом. Генеральний               директор зобов'язаний виконувати умови колективної угоди, яка укладалась ним, і несе               відповідальність за невиконання умов колективної угоди відповідно до чинного               законодавства України.</w:t>
            </w: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p>
          <w:p w:rsidR="007A207B" w:rsidRPr="007A207B" w:rsidRDefault="007A207B" w:rsidP="007A207B">
            <w:pPr>
              <w:spacing w:after="0" w:line="240" w:lineRule="auto"/>
              <w:jc w:val="center"/>
              <w:rPr>
                <w:rFonts w:ascii="Times New Roman" w:eastAsia="Times New Roman" w:hAnsi="Times New Roman" w:cs="Times New Roman"/>
                <w:color w:val="000000"/>
                <w:sz w:val="20"/>
                <w:szCs w:val="20"/>
                <w:lang w:eastAsia="uk-UA"/>
              </w:rPr>
            </w:pP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7A207B" w:rsidRPr="007A207B" w:rsidTr="00405F36">
        <w:tc>
          <w:tcPr>
            <w:tcW w:w="2943" w:type="dxa"/>
          </w:tcPr>
          <w:p w:rsidR="007A207B" w:rsidRPr="007A207B" w:rsidRDefault="007A207B" w:rsidP="007A207B">
            <w:pPr>
              <w:spacing w:after="0" w:line="240" w:lineRule="auto"/>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Чи проведені засідання виконавчого органу:</w:t>
            </w:r>
            <w:r w:rsidRPr="007A207B">
              <w:rPr>
                <w:rFonts w:ascii="Times New Roman" w:eastAsia="Times New Roman" w:hAnsi="Times New Roman" w:cs="Times New Roman"/>
                <w:b/>
                <w:sz w:val="20"/>
                <w:szCs w:val="20"/>
                <w:lang w:val="ru-RU" w:eastAsia="uk-UA"/>
              </w:rPr>
              <w:br/>
              <w:t>загальний опис прийнятих на них рішень;</w:t>
            </w:r>
            <w:r w:rsidRPr="007A207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7A207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7A207B" w:rsidRPr="007A207B" w:rsidTr="00405F36">
        <w:tc>
          <w:tcPr>
            <w:tcW w:w="2943" w:type="dxa"/>
          </w:tcPr>
          <w:p w:rsidR="007A207B" w:rsidRPr="007A207B" w:rsidRDefault="007A207B" w:rsidP="007A207B">
            <w:pPr>
              <w:spacing w:after="0" w:line="240" w:lineRule="auto"/>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7A207B" w:rsidRPr="007A207B" w:rsidRDefault="007A207B" w:rsidP="007A207B">
      <w:pPr>
        <w:spacing w:after="0" w:line="240" w:lineRule="auto"/>
        <w:rPr>
          <w:rFonts w:ascii="Times New Roman" w:eastAsia="Times New Roman" w:hAnsi="Times New Roman" w:cs="Times New Roman"/>
          <w:sz w:val="24"/>
          <w:szCs w:val="24"/>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0" w:line="240" w:lineRule="auto"/>
        <w:jc w:val="center"/>
        <w:rPr>
          <w:rFonts w:ascii="Times New Roman" w:eastAsia="Times New Roman" w:hAnsi="Times New Roman" w:cs="Times New Roman"/>
          <w:b/>
          <w:color w:val="000000"/>
          <w:sz w:val="28"/>
          <w:szCs w:val="28"/>
          <w:lang w:eastAsia="uk-UA"/>
        </w:rPr>
      </w:pPr>
      <w:r w:rsidRPr="007A207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7A207B" w:rsidRPr="007A207B" w:rsidRDefault="007A207B" w:rsidP="007A207B">
      <w:pPr>
        <w:spacing w:after="0" w:line="240" w:lineRule="auto"/>
        <w:jc w:val="center"/>
        <w:rPr>
          <w:rFonts w:ascii="Times New Roman" w:eastAsia="Times New Roman" w:hAnsi="Times New Roman" w:cs="Times New Roman"/>
          <w:b/>
          <w:sz w:val="28"/>
          <w:szCs w:val="28"/>
          <w:lang w:eastAsia="uk-UA"/>
        </w:rPr>
      </w:pPr>
      <w:r w:rsidRPr="007A207B">
        <w:rPr>
          <w:rFonts w:ascii="Times New Roman" w:eastAsia="Times New Roman" w:hAnsi="Times New Roman" w:cs="Times New Roman"/>
          <w:b/>
          <w:color w:val="000000"/>
          <w:sz w:val="28"/>
          <w:szCs w:val="28"/>
          <w:lang w:eastAsia="uk-UA"/>
        </w:rPr>
        <w:t xml:space="preserve"> </w:t>
      </w:r>
    </w:p>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Діяльність Наглядової ради у звітному році суттєво не вплинула на зміни у фінансово-господарської діяльності Товариства, але поставлені цілі та завдання виконані.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функціональних обов'язків членів Наглядової ради відноситься: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4) розгляд звіту Виконавчого органу та затвердження заходів за результатами його розгляду;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формування тимчасової лічильної комісії у разі скликання загальних зборів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7) затвердження форми і тексту бюлетеня для голосування;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9) прийняття рішення про продаж раніше викуплених Товариством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10) прийняття рішення про розміщення Товариством інших цінних паперів, крім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11) прийняття рішення про викуп розміщених Товариством інших, крім акцій, цінних паперів;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12) затвердження ринкової вартості майна у випадках, передбачених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15) обрання та припинення повноважень голови і членів інших органів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16) призначення і звільнення керівника підрозділу внутрішнього аудиту (внутрішнього аудитора);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19) обрання реєстраційної комісії, за винятком випадків, встановлених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24) вирішення питань про участь Товариства у промислово-фінансових групах та інших об'єднаннях;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32) надсилання оферти акціонерам відповідно до ст.ст. 65-65-1 Закону України "Про акціонерні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Виконавчий орган Товариства - Дирекція.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До компетенції Дирекції належить: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 розробка бізнес-планів, програм фінансово-господарської діяльності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2) розробка та затвердження поточних фінансово-господарських планів і оперативних завдань Товариства та забезпечення їх реалізації;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3)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4) затвердження планів роботи Дирекції;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забезпечення виконання планів розвитку Товариства та інших рішень, прийнятих загальними зборами;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7) встановлення змісту та обсягу конфіденційної інформації та комерційної таємниці Товариства та забезпечення їх захисту;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8) 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9) затвердження символики Товариства, знаків для товарів та послуг та інших реквізитів і ознак, які потребують затвердження;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10) вирішення питання про списання безнадійних боргів;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11) затвердження тарифів на послуги Товариства та встановлення цін з інших напрямів діяльності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12) 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13) вирішення будь-яких інших питань поточної діяльності Товариства, крім тих, що віднесені до компетенції інших органів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Генеральний директор має такі повноваження: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w:t>
      </w:r>
      <w:r w:rsidRPr="007A207B">
        <w:rPr>
          <w:rFonts w:ascii="Times New Roman" w:eastAsia="Times New Roman" w:hAnsi="Times New Roman" w:cs="Times New Roman"/>
          <w:sz w:val="20"/>
          <w:szCs w:val="20"/>
          <w:lang w:val="en-US" w:eastAsia="uk-UA"/>
        </w:rPr>
        <w:tab/>
        <w:t xml:space="preserve"> без довіреності представляє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вчиняє від імені Товариства правочини та здійснює всі юридично значими дії, підписує будь-які договори та зовнішньоекономічні контракти, здійснює інші юридичні дії в межах компетенції, визначеної статутом, рішенням загальних зборів та Наглядової ради;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2) розробляє штатний розклад та затверджує правила внутрішнього трудового розпорядку, посадови інструкції та посадови оклади працівників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 організує ведення бухгалтерського обліку та звітності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4) скликає засідання Дирекції, визначає їхній порядок денний та головує на них;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видає від імені Товариства довіреності;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забезпечує дотримання норм законодавства України про працю, правил внутрішнього трудового розпорядку;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7) наймає та звільняє працівників Товариства, вживає до них заходи заохочення та накладає стягнення відповідно до законодавства, статуту, внутрішніх документів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8) в межах своєї компетенції видає накази, розпорядження, надає доручення та вказівки, обов'язкові для виконання працівниками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9) вимагає скликання позачергових засідань Наглядової ради, приймає участь в засіданнях Наглядової ради с правом дорадчого голосу;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10) розпоряджається майном та коштами Товариства відповідно до статуту та законодавства;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11) приймає рішення про вчинення правочину, якщо ринкова вартість майна або послуг, що є його предметом, не перевищує 10 відсотків вартості активів за даними останньої річної фінансової звітності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12) здійснює інші повноваження, які необхідні для забезпечення нормальної роботи Товариства, відповідно до законодавства та внутрішніх документів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Діяльність Виконавчого органу у звітному році була спрямована на досягнення найкращих фінансових показників, але проблеми, з якими стикається Товариство у своєї діяльності, не дозволили покращити фінансові показники.</w:t>
      </w: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sz w:val="20"/>
          <w:szCs w:val="20"/>
          <w:lang w:val="ru-RU" w:eastAsia="uk-UA"/>
        </w:rPr>
      </w:pPr>
      <w:r w:rsidRPr="007A207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Основні характеристики систем внутрішнього контролю і управління емітента полягають у контролі за</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1) достовірність даних, які містяться в річній фінансовій звітності Товариства;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2) відповідність ведення бухгалтерського, податкового, статистичного обліку та звітності відповідним нормативним документам;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3) своєчасність і правильність відображення в бухгалтерському обліку всіх фінансових операцій відповідно до встановлених правил та порядку;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4) дотримання ДирекцієюТовариства наданих їй повноважень щодо розпорядження майном Товариства, укладення правочинів та проведення фінансових операцій від імені Товариства;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5) своєчасність та правильність здійснення розрахунків за зобов'язаннями Товариства;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6) зберігання грошових коштів та матеріальних цінностей;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7) використання коштів резервного та інших фондів Товариства;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8) правильність нарахування та виплати дивідендів;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9) дотримання порядку оплати акцій Товариства;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10) фінансовий стан Товариства, рівень його платоспроможності, ліквідності активів, співвідношення власних та позичкових коштів. </w:t>
      </w: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7A207B">
        <w:rPr>
          <w:rFonts w:ascii="Times New Roman" w:eastAsia="Times New Roman" w:hAnsi="Times New Roman" w:cs="Times New Roman"/>
          <w:sz w:val="20"/>
          <w:szCs w:val="20"/>
          <w:lang w:eastAsia="uk-UA"/>
        </w:rPr>
        <w:t xml:space="preserve"> </w:t>
      </w:r>
      <w:r w:rsidRPr="007A207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7A207B">
        <w:rPr>
          <w:rFonts w:ascii="Times New Roman" w:eastAsia="Times New Roman" w:hAnsi="Times New Roman" w:cs="Times New Roman"/>
          <w:sz w:val="20"/>
          <w:szCs w:val="20"/>
          <w:lang w:eastAsia="uk-UA"/>
        </w:rPr>
        <w:t xml:space="preserve"> </w:t>
      </w:r>
      <w:r w:rsidRPr="007A207B">
        <w:rPr>
          <w:rFonts w:ascii="Times New Roman" w:eastAsia="Times New Roman" w:hAnsi="Times New Roman" w:cs="Times New Roman"/>
          <w:b/>
          <w:bCs/>
          <w:color w:val="000000"/>
          <w:sz w:val="20"/>
          <w:szCs w:val="20"/>
          <w:lang w:eastAsia="uk-UA"/>
        </w:rPr>
        <w:t xml:space="preserve">  </w:t>
      </w:r>
      <w:r w:rsidRPr="007A207B">
        <w:rPr>
          <w:rFonts w:ascii="Times New Roman" w:eastAsia="Times New Roman" w:hAnsi="Times New Roman" w:cs="Times New Roman"/>
          <w:bCs/>
          <w:color w:val="000000"/>
          <w:sz w:val="20"/>
          <w:szCs w:val="20"/>
          <w:u w:val="single"/>
          <w:lang w:val="en-US" w:eastAsia="uk-UA"/>
        </w:rPr>
        <w:t>Так, створено ревізійну комісію</w:t>
      </w:r>
    </w:p>
    <w:p w:rsidR="007A207B" w:rsidRPr="007A207B" w:rsidRDefault="007A207B" w:rsidP="007A207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7A207B">
        <w:rPr>
          <w:rFonts w:ascii="Times New Roman" w:eastAsia="Times New Roman" w:hAnsi="Times New Roman" w:cs="Times New Roman"/>
          <w:b/>
          <w:sz w:val="20"/>
          <w:szCs w:val="20"/>
          <w:lang w:val="ru-RU" w:eastAsia="ru-RU"/>
        </w:rPr>
        <w:t>Якщо в товаристві створено ревізійну комісію:</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7A207B">
        <w:rPr>
          <w:rFonts w:ascii="Times New Roman" w:eastAsia="Times New Roman" w:hAnsi="Times New Roman" w:cs="Times New Roman"/>
          <w:b/>
          <w:bCs/>
          <w:color w:val="000000"/>
          <w:sz w:val="20"/>
          <w:szCs w:val="20"/>
          <w:u w:val="single"/>
          <w:lang w:eastAsia="uk-UA"/>
        </w:rPr>
        <w:t xml:space="preserve"> </w:t>
      </w:r>
      <w:r w:rsidRPr="007A207B">
        <w:rPr>
          <w:rFonts w:ascii="Times New Roman" w:eastAsia="Times New Roman" w:hAnsi="Times New Roman" w:cs="Times New Roman"/>
          <w:bCs/>
          <w:color w:val="000000"/>
          <w:sz w:val="20"/>
          <w:szCs w:val="20"/>
          <w:u w:val="single"/>
          <w:lang w:val="en-US" w:eastAsia="uk-UA"/>
        </w:rPr>
        <w:t>3</w:t>
      </w:r>
      <w:r w:rsidRPr="007A207B">
        <w:rPr>
          <w:rFonts w:ascii="Times New Roman" w:eastAsia="Times New Roman" w:hAnsi="Times New Roman" w:cs="Times New Roman"/>
          <w:b/>
          <w:bCs/>
          <w:color w:val="000000"/>
          <w:sz w:val="20"/>
          <w:szCs w:val="20"/>
          <w:u w:val="single"/>
          <w:lang w:eastAsia="uk-UA"/>
        </w:rPr>
        <w:t xml:space="preserve"> </w:t>
      </w:r>
      <w:r w:rsidRPr="007A207B">
        <w:rPr>
          <w:rFonts w:ascii="Times New Roman" w:eastAsia="Times New Roman" w:hAnsi="Times New Roman" w:cs="Times New Roman"/>
          <w:b/>
          <w:bCs/>
          <w:color w:val="000000"/>
          <w:sz w:val="20"/>
          <w:szCs w:val="20"/>
          <w:lang w:eastAsia="uk-UA"/>
        </w:rPr>
        <w:t xml:space="preserve"> осіб.</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A207B">
        <w:rPr>
          <w:rFonts w:ascii="Times New Roman" w:eastAsia="Times New Roman" w:hAnsi="Times New Roman" w:cs="Times New Roman"/>
          <w:b/>
          <w:bCs/>
          <w:color w:val="000000"/>
          <w:sz w:val="20"/>
          <w:szCs w:val="20"/>
          <w:u w:val="single"/>
          <w:lang w:eastAsia="uk-UA"/>
        </w:rPr>
        <w:t xml:space="preserve"> </w:t>
      </w:r>
      <w:r w:rsidRPr="007A207B">
        <w:rPr>
          <w:rFonts w:ascii="Times New Roman" w:eastAsia="Times New Roman" w:hAnsi="Times New Roman" w:cs="Times New Roman"/>
          <w:bCs/>
          <w:color w:val="000000"/>
          <w:sz w:val="20"/>
          <w:szCs w:val="20"/>
          <w:u w:val="single"/>
          <w:lang w:val="en-US" w:eastAsia="uk-UA"/>
        </w:rPr>
        <w:t>4</w:t>
      </w:r>
      <w:r w:rsidRPr="007A207B">
        <w:rPr>
          <w:rFonts w:ascii="Times New Roman" w:eastAsia="Times New Roman" w:hAnsi="Times New Roman" w:cs="Times New Roman"/>
          <w:bCs/>
          <w:color w:val="000000"/>
          <w:sz w:val="20"/>
          <w:szCs w:val="20"/>
          <w:u w:val="single"/>
          <w:lang w:val="ru-RU" w:eastAsia="uk-UA"/>
        </w:rPr>
        <w:t xml:space="preserve"> </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Не належить до компетенції жодного органу</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Затвердження планів</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Визначення розміру</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винагороди для голови та</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Визначення розміру</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винагороди для голови</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Прийняття рішення про</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притягнення до майнової</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відповідальності членів</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Прийняття рішення про</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додаткову емісію акцій</w:t>
            </w:r>
            <w:r w:rsidRPr="007A207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Прийняття рішення про</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викуп, реалізацію та</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r>
      <w:tr w:rsidR="007A207B" w:rsidRPr="007A207B" w:rsidTr="00405F36">
        <w:trPr>
          <w:trHeight w:val="284"/>
        </w:trPr>
        <w:tc>
          <w:tcPr>
            <w:tcW w:w="4350"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7A207B">
              <w:rPr>
                <w:rFonts w:ascii="Times New Roman" w:eastAsia="Times New Roman" w:hAnsi="Times New Roman" w:cs="Times New Roman"/>
                <w:bCs/>
                <w:color w:val="000000"/>
                <w:sz w:val="20"/>
                <w:szCs w:val="20"/>
                <w:lang w:val="ru-RU" w:eastAsia="uk-UA"/>
              </w:rPr>
              <w:t xml:space="preserve"> </w:t>
            </w:r>
            <w:r w:rsidRPr="007A207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Cs/>
          <w:sz w:val="20"/>
          <w:szCs w:val="20"/>
          <w:u w:val="single"/>
          <w:lang w:val="ru-RU" w:eastAsia="uk-UA"/>
        </w:rPr>
      </w:pPr>
      <w:r w:rsidRPr="007A207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A207B">
        <w:rPr>
          <w:rFonts w:ascii="Times New Roman" w:eastAsia="Times New Roman" w:hAnsi="Times New Roman" w:cs="Times New Roman"/>
          <w:b/>
          <w:bCs/>
          <w:color w:val="000000"/>
          <w:sz w:val="20"/>
          <w:szCs w:val="20"/>
          <w:lang w:val="ru-RU" w:eastAsia="uk-UA"/>
        </w:rPr>
        <w:t xml:space="preserve"> )  </w:t>
      </w:r>
      <w:r w:rsidRPr="007A207B">
        <w:rPr>
          <w:rFonts w:ascii="Times New Roman" w:eastAsia="Times New Roman" w:hAnsi="Times New Roman" w:cs="Times New Roman"/>
          <w:b/>
          <w:bCs/>
          <w:color w:val="000000"/>
          <w:sz w:val="20"/>
          <w:szCs w:val="20"/>
          <w:u w:val="single"/>
          <w:lang w:val="ru-RU" w:eastAsia="uk-UA"/>
        </w:rPr>
        <w:t xml:space="preserve"> </w:t>
      </w:r>
      <w:r w:rsidRPr="007A207B">
        <w:rPr>
          <w:rFonts w:ascii="Times New Roman" w:eastAsia="Times New Roman" w:hAnsi="Times New Roman" w:cs="Times New Roman"/>
          <w:bCs/>
          <w:sz w:val="20"/>
          <w:szCs w:val="20"/>
          <w:u w:val="single"/>
          <w:lang w:val="en-US" w:eastAsia="uk-UA"/>
        </w:rPr>
        <w:t>Так</w:t>
      </w:r>
      <w:r w:rsidRPr="007A207B">
        <w:rPr>
          <w:rFonts w:ascii="Times New Roman" w:eastAsia="Times New Roman" w:hAnsi="Times New Roman" w:cs="Times New Roman"/>
          <w:bCs/>
          <w:sz w:val="20"/>
          <w:szCs w:val="20"/>
          <w:u w:val="single"/>
          <w:lang w:val="ru-RU" w:eastAsia="uk-UA"/>
        </w:rPr>
        <w:t xml:space="preserve"> </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p>
    <w:p w:rsidR="007A207B" w:rsidRPr="007A207B" w:rsidRDefault="007A207B" w:rsidP="007A207B">
      <w:pPr>
        <w:spacing w:after="0" w:line="240" w:lineRule="auto"/>
        <w:outlineLvl w:val="2"/>
        <w:rPr>
          <w:rFonts w:ascii="Times New Roman" w:eastAsia="Times New Roman" w:hAnsi="Times New Roman" w:cs="Times New Roman"/>
          <w:bCs/>
          <w:sz w:val="20"/>
          <w:szCs w:val="20"/>
          <w:u w:val="single"/>
          <w:lang w:val="ru-RU" w:eastAsia="uk-UA"/>
        </w:rPr>
      </w:pPr>
      <w:r w:rsidRPr="007A207B">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A207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7A207B">
        <w:rPr>
          <w:rFonts w:ascii="Times New Roman" w:eastAsia="Times New Roman" w:hAnsi="Times New Roman" w:cs="Times New Roman"/>
          <w:b/>
          <w:bCs/>
          <w:color w:val="000000"/>
          <w:sz w:val="20"/>
          <w:szCs w:val="20"/>
          <w:lang w:val="ru-RU" w:eastAsia="uk-UA"/>
        </w:rPr>
        <w:t xml:space="preserve">  </w:t>
      </w:r>
      <w:r w:rsidRPr="007A207B">
        <w:rPr>
          <w:rFonts w:ascii="Times New Roman" w:eastAsia="Times New Roman" w:hAnsi="Times New Roman" w:cs="Times New Roman"/>
          <w:bCs/>
          <w:sz w:val="20"/>
          <w:szCs w:val="20"/>
          <w:u w:val="single"/>
          <w:lang w:val="en-US" w:eastAsia="uk-UA"/>
        </w:rPr>
        <w:t>Ні</w:t>
      </w:r>
    </w:p>
    <w:p w:rsidR="007A207B" w:rsidRPr="007A207B" w:rsidRDefault="007A207B" w:rsidP="007A207B">
      <w:pPr>
        <w:spacing w:after="0" w:line="240" w:lineRule="auto"/>
        <w:outlineLvl w:val="2"/>
        <w:rPr>
          <w:rFonts w:ascii="Times New Roman" w:eastAsia="Times New Roman" w:hAnsi="Times New Roman" w:cs="Times New Roman"/>
          <w:bCs/>
          <w:sz w:val="20"/>
          <w:szCs w:val="20"/>
          <w:u w:val="single"/>
          <w:lang w:val="ru-RU"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val="ru-RU" w:eastAsia="uk-UA"/>
        </w:rPr>
      </w:pPr>
      <w:r w:rsidRPr="007A207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7A207B">
        <w:rPr>
          <w:rFonts w:ascii="Times New Roman" w:eastAsia="Times New Roman" w:hAnsi="Times New Roman" w:cs="Times New Roman"/>
          <w:b/>
          <w:bCs/>
          <w:color w:val="000000"/>
          <w:sz w:val="20"/>
          <w:szCs w:val="20"/>
          <w:lang w:val="ru-RU" w:eastAsia="uk-UA"/>
        </w:rPr>
        <w:t xml:space="preserve"> </w:t>
      </w:r>
      <w:r w:rsidRPr="007A207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ru-RU" w:eastAsia="uk-UA"/>
              </w:rPr>
              <w:t>Ні</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ru-RU" w:eastAsia="uk-UA"/>
              </w:rPr>
              <w:t xml:space="preserve"> </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 xml:space="preserve"> </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 xml:space="preserve"> </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
                <w:bCs/>
                <w:sz w:val="20"/>
                <w:szCs w:val="20"/>
                <w:lang w:val="ru-RU" w:eastAsia="uk-UA"/>
              </w:rPr>
            </w:pPr>
            <w:r w:rsidRPr="007A207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
                <w:bCs/>
                <w:sz w:val="20"/>
                <w:szCs w:val="20"/>
                <w:lang w:val="ru-RU" w:eastAsia="uk-UA"/>
              </w:rPr>
            </w:pPr>
            <w:r w:rsidRPr="007A207B">
              <w:rPr>
                <w:rFonts w:ascii="Times New Roman" w:eastAsia="Times New Roman" w:hAnsi="Times New Roman" w:cs="Times New Roman"/>
                <w:bCs/>
                <w:sz w:val="20"/>
                <w:szCs w:val="20"/>
                <w:lang w:val="ru-RU" w:eastAsia="uk-UA"/>
              </w:rPr>
              <w:t>X</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 xml:space="preserve"> </w:t>
            </w:r>
          </w:p>
        </w:tc>
      </w:tr>
      <w:tr w:rsidR="007A207B" w:rsidRPr="007A207B" w:rsidTr="00405F36">
        <w:trPr>
          <w:trHeight w:val="284"/>
        </w:trPr>
        <w:tc>
          <w:tcPr>
            <w:tcW w:w="7107"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X</w:t>
            </w:r>
          </w:p>
        </w:tc>
      </w:tr>
      <w:tr w:rsidR="007A207B" w:rsidRPr="007A207B" w:rsidTr="00405F36">
        <w:trPr>
          <w:trHeight w:val="284"/>
        </w:trPr>
        <w:tc>
          <w:tcPr>
            <w:tcW w:w="1718"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ru-RU" w:eastAsia="uk-UA"/>
              </w:rPr>
              <w:t>Кодекс корпоративного управління</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Так</w:t>
            </w:r>
          </w:p>
        </w:tc>
      </w:tr>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r>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r>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r>
      <w:tr w:rsidR="007A207B" w:rsidRPr="007A207B" w:rsidTr="00405F36">
        <w:trPr>
          <w:trHeight w:val="284"/>
        </w:trPr>
        <w:tc>
          <w:tcPr>
            <w:tcW w:w="2894"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Так</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A207B">
        <w:rPr>
          <w:rFonts w:ascii="Times New Roman" w:eastAsia="Times New Roman" w:hAnsi="Times New Roman" w:cs="Times New Roman"/>
          <w:bCs/>
          <w:sz w:val="20"/>
          <w:szCs w:val="20"/>
          <w:u w:val="single"/>
          <w:lang w:val="en-US" w:eastAsia="uk-UA"/>
        </w:rPr>
        <w:t>Так</w:t>
      </w: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7A207B" w:rsidRPr="007A207B" w:rsidTr="00405F36">
        <w:trPr>
          <w:trHeight w:val="284"/>
        </w:trPr>
        <w:tc>
          <w:tcPr>
            <w:tcW w:w="62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Ні</w:t>
            </w:r>
          </w:p>
        </w:tc>
      </w:tr>
      <w:tr w:rsidR="007A207B" w:rsidRPr="007A207B" w:rsidTr="00405F36">
        <w:trPr>
          <w:trHeight w:val="284"/>
        </w:trPr>
        <w:tc>
          <w:tcPr>
            <w:tcW w:w="62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2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r>
      <w:tr w:rsidR="007A207B" w:rsidRPr="007A207B" w:rsidTr="00405F36">
        <w:trPr>
          <w:trHeight w:val="284"/>
        </w:trPr>
        <w:tc>
          <w:tcPr>
            <w:tcW w:w="6281" w:type="dxa"/>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en-US" w:eastAsia="uk-UA"/>
              </w:rPr>
              <w:t>X</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r w:rsidRPr="007A207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7A207B" w:rsidRPr="007A207B" w:rsidTr="00405F36">
        <w:trPr>
          <w:trHeight w:val="284"/>
        </w:trPr>
        <w:tc>
          <w:tcPr>
            <w:tcW w:w="630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val="ru-RU" w:eastAsia="uk-UA"/>
              </w:rPr>
              <w:t>Ні</w:t>
            </w:r>
          </w:p>
        </w:tc>
      </w:tr>
      <w:tr w:rsidR="007A207B" w:rsidRPr="007A207B" w:rsidTr="00405F36">
        <w:trPr>
          <w:trHeight w:val="284"/>
        </w:trPr>
        <w:tc>
          <w:tcPr>
            <w:tcW w:w="630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X</w:t>
            </w:r>
          </w:p>
        </w:tc>
      </w:tr>
      <w:tr w:rsidR="007A207B" w:rsidRPr="007A207B" w:rsidTr="00405F36">
        <w:trPr>
          <w:trHeight w:val="284"/>
        </w:trPr>
        <w:tc>
          <w:tcPr>
            <w:tcW w:w="6309"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sz w:val="20"/>
                <w:szCs w:val="20"/>
                <w:lang w:val="ru-RU" w:eastAsia="uk-UA"/>
              </w:rPr>
            </w:pPr>
            <w:r w:rsidRPr="007A207B">
              <w:rPr>
                <w:rFonts w:ascii="Times New Roman" w:eastAsia="Times New Roman" w:hAnsi="Times New Roman" w:cs="Times New Roman"/>
                <w:bCs/>
                <w:sz w:val="20"/>
                <w:szCs w:val="20"/>
                <w:lang w:val="en-US" w:eastAsia="uk-UA"/>
              </w:rPr>
              <w:t xml:space="preserve"> </w:t>
            </w:r>
          </w:p>
        </w:tc>
      </w:tr>
      <w:tr w:rsidR="007A207B" w:rsidRPr="007A207B" w:rsidTr="00405F36">
        <w:trPr>
          <w:trHeight w:val="284"/>
        </w:trPr>
        <w:tc>
          <w:tcPr>
            <w:tcW w:w="1718"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д/н</w:t>
            </w:r>
          </w:p>
        </w:tc>
      </w:tr>
    </w:tbl>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p>
    <w:p w:rsidR="007A207B" w:rsidRPr="007A207B" w:rsidRDefault="007A207B" w:rsidP="007A207B">
      <w:pPr>
        <w:spacing w:after="0" w:line="240" w:lineRule="auto"/>
        <w:outlineLvl w:val="2"/>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Ні</w:t>
            </w:r>
          </w:p>
        </w:tc>
      </w:tr>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 xml:space="preserve"> </w:t>
            </w:r>
          </w:p>
        </w:tc>
      </w:tr>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X</w:t>
            </w:r>
          </w:p>
        </w:tc>
      </w:tr>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X</w:t>
            </w:r>
          </w:p>
        </w:tc>
      </w:tr>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X</w:t>
            </w:r>
          </w:p>
        </w:tc>
      </w:tr>
      <w:tr w:rsidR="007A207B" w:rsidRPr="007A207B" w:rsidTr="00405F36">
        <w:trPr>
          <w:trHeight w:val="284"/>
        </w:trPr>
        <w:tc>
          <w:tcPr>
            <w:tcW w:w="6813" w:type="dxa"/>
            <w:gridSpan w:val="2"/>
            <w:shd w:val="clear" w:color="auto" w:fill="auto"/>
            <w:vAlign w:val="center"/>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7A207B" w:rsidRPr="007A207B" w:rsidRDefault="007A207B" w:rsidP="007A207B">
            <w:pPr>
              <w:spacing w:after="0" w:line="240" w:lineRule="auto"/>
              <w:jc w:val="center"/>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X</w:t>
            </w:r>
          </w:p>
        </w:tc>
      </w:tr>
      <w:tr w:rsidR="007A207B" w:rsidRPr="007A207B" w:rsidTr="00405F36">
        <w:trPr>
          <w:trHeight w:val="284"/>
        </w:trPr>
        <w:tc>
          <w:tcPr>
            <w:tcW w:w="1662" w:type="dxa"/>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7A207B" w:rsidRPr="007A207B" w:rsidRDefault="007A207B" w:rsidP="007A207B">
            <w:pPr>
              <w:spacing w:after="0" w:line="240" w:lineRule="auto"/>
              <w:outlineLvl w:val="2"/>
              <w:rPr>
                <w:rFonts w:ascii="Times New Roman" w:eastAsia="Times New Roman" w:hAnsi="Times New Roman" w:cs="Times New Roman"/>
                <w:bCs/>
                <w:color w:val="000000"/>
                <w:sz w:val="20"/>
                <w:szCs w:val="20"/>
                <w:lang w:eastAsia="uk-UA"/>
              </w:rPr>
            </w:pPr>
            <w:r w:rsidRPr="007A207B">
              <w:rPr>
                <w:rFonts w:ascii="Times New Roman" w:eastAsia="Times New Roman" w:hAnsi="Times New Roman" w:cs="Times New Roman"/>
                <w:bCs/>
                <w:color w:val="000000"/>
                <w:sz w:val="20"/>
                <w:szCs w:val="20"/>
                <w:lang w:val="ru-RU" w:eastAsia="uk-UA"/>
              </w:rPr>
              <w:t>д/н</w:t>
            </w:r>
          </w:p>
        </w:tc>
      </w:tr>
    </w:tbl>
    <w:p w:rsidR="007A207B" w:rsidRPr="007A207B" w:rsidRDefault="007A207B" w:rsidP="007A207B">
      <w:pPr>
        <w:spacing w:after="0" w:line="240" w:lineRule="auto"/>
        <w:rPr>
          <w:rFonts w:ascii="Times New Roman" w:eastAsia="Times New Roman" w:hAnsi="Times New Roman" w:cs="Times New Roman"/>
          <w:b/>
          <w:bCs/>
          <w:color w:val="000000"/>
          <w:sz w:val="20"/>
          <w:szCs w:val="20"/>
          <w:lang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7A207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4</w:t>
            </w:r>
          </w:p>
        </w:tc>
      </w:tr>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Юрій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1563107299</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33.3036794</w:t>
            </w:r>
          </w:p>
        </w:tc>
      </w:tr>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Костянтин Юрiйович</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2865204154</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9.9079054</w:t>
            </w:r>
          </w:p>
        </w:tc>
      </w:tr>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Голованова Любов Василівна</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1689309588</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9.8978217</w:t>
            </w:r>
          </w:p>
        </w:tc>
      </w:tr>
      <w:tr w:rsidR="007A207B" w:rsidRPr="007A207B" w:rsidTr="00405F36">
        <w:tc>
          <w:tcPr>
            <w:tcW w:w="54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Вячеслав Юрійович</w:t>
            </w:r>
          </w:p>
        </w:tc>
        <w:tc>
          <w:tcPr>
            <w:tcW w:w="3119"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3610802730</w:t>
            </w:r>
          </w:p>
        </w:tc>
        <w:tc>
          <w:tcPr>
            <w:tcW w:w="198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6.7827443</w:t>
            </w:r>
          </w:p>
        </w:tc>
      </w:tr>
    </w:tbl>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A207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A207B" w:rsidRPr="007A207B" w:rsidTr="00405F36">
        <w:tc>
          <w:tcPr>
            <w:tcW w:w="226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Дата виникнення обмеження</w:t>
            </w:r>
          </w:p>
        </w:tc>
      </w:tr>
      <w:tr w:rsidR="007A207B" w:rsidRPr="007A207B" w:rsidTr="00405F36">
        <w:tc>
          <w:tcPr>
            <w:tcW w:w="226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4</w:t>
            </w:r>
          </w:p>
        </w:tc>
      </w:tr>
      <w:tr w:rsidR="007A207B" w:rsidRPr="007A207B" w:rsidTr="00405F36">
        <w:tc>
          <w:tcPr>
            <w:tcW w:w="226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8489785</w:t>
            </w:r>
          </w:p>
        </w:tc>
        <w:tc>
          <w:tcPr>
            <w:tcW w:w="198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1870165</w:t>
            </w:r>
          </w:p>
        </w:tc>
        <w:tc>
          <w:tcPr>
            <w:tcW w:w="4394"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11.10.2013</w:t>
            </w:r>
          </w:p>
        </w:tc>
      </w:tr>
      <w:tr w:rsidR="007A207B" w:rsidRPr="007A207B" w:rsidTr="00405F36">
        <w:tc>
          <w:tcPr>
            <w:tcW w:w="2268"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Cs/>
                <w:sz w:val="20"/>
                <w:szCs w:val="20"/>
                <w:lang w:eastAsia="uk-UA"/>
              </w:rPr>
              <w:t>д/н</w:t>
            </w:r>
          </w:p>
        </w:tc>
      </w:tr>
    </w:tbl>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0" w:line="240" w:lineRule="auto"/>
        <w:jc w:val="center"/>
        <w:rPr>
          <w:rFonts w:ascii="Times New Roman" w:eastAsia="Times New Roman" w:hAnsi="Times New Roman" w:cs="Times New Roman"/>
          <w:b/>
          <w:color w:val="000000"/>
          <w:sz w:val="28"/>
          <w:szCs w:val="28"/>
          <w:lang w:eastAsia="uk-UA"/>
        </w:rPr>
      </w:pPr>
      <w:r w:rsidRPr="007A207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7A207B" w:rsidRPr="007A207B" w:rsidRDefault="007A207B" w:rsidP="007A207B">
      <w:pPr>
        <w:spacing w:after="0" w:line="240" w:lineRule="auto"/>
        <w:jc w:val="center"/>
        <w:rPr>
          <w:rFonts w:ascii="Times New Roman" w:eastAsia="Times New Roman" w:hAnsi="Times New Roman" w:cs="Times New Roman"/>
          <w:b/>
          <w:sz w:val="28"/>
          <w:szCs w:val="28"/>
          <w:lang w:eastAsia="uk-UA"/>
        </w:rPr>
      </w:pPr>
      <w:r w:rsidRPr="007A207B">
        <w:rPr>
          <w:rFonts w:ascii="Times New Roman" w:eastAsia="Times New Roman" w:hAnsi="Times New Roman" w:cs="Times New Roman"/>
          <w:b/>
          <w:color w:val="000000"/>
          <w:sz w:val="28"/>
          <w:szCs w:val="28"/>
          <w:lang w:eastAsia="uk-UA"/>
        </w:rPr>
        <w:t xml:space="preserve"> </w:t>
      </w:r>
    </w:p>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Наглядова рада обирається загальними зборами Товариства строком на З (три) роки в кількості 5 (п'яти) осіб.</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Порядок роботи членів Наглядової ради визначається законодавством, статутом Товариства, а також цивільно-правовим чи трудовим договором (контрактом), що укладається з членом Наглядової ради. Такий договір або контракт затверджується загальними зборами Товариства та від імені Товариства підписується головою Виконавчого органу Товариства, якщо на підписання договору (контракту) загальними зборами не уповноважено іншу особу. Члени Наглядової ради виконують свої обов'язки на безоплатній основі.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У разі якщо членом Наглядової ради Товариства обирають особу, яка була головою колегіального Виконавчого органу Товариства, така особа не має права протягом трьох років з моменту припинення її повноважень як голови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Пропозиції акціонерів щодо кандидатур для обрання членами Наглядової ради подаються в порядку передбаченому п.7.14 статуту Товариства. Кількість кандидатур, запропонованих акціонером, не може перевищувати кількісного складу членів Наглядової ради, визначеного статутом.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Строк повноважень Наглядової ради починається з моменту її обрання загальними зборами,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Якщо у встановлений цим статутом строк загальними зборами не прийняті рішення щодо обрання Наглядової ради на новий строк, повноваження членів Наглядової ради припиняються, крім повноважень з підготовки, скликання і проведення загальних зборів.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веб-сайті в мережі Інтернет протягом двох робочих днів після його отримання Товариством.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Обрання членів Наглядової ради Товариства здійснюється загальними зборами шляхом кумулятивного голосування. Одна й та сама особа може обиратися до складу Наглядової ради неодноразово.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Повноваження члена Наглядової ради за рішенням загальних зборів можуть бути припинені достроково.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крім випадків, встановлених законодавством. Це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який є представником акціонера або групи акціонерів та змінений (відкликаний) за рішенням такого акціонера або групи акціонерів достроково припиняються без рішення загальних зборів з одночасним припиненням дії укладеного з ним договору.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Повідомлення про відкликання члена Наглядової ради, який є представником акціонера або групи акціонерів, подається в письмовій формі Виконавчому органу Товариства за місцезнаходженням Товариства, який негайно повідомляє про це Наглядову раду.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відчуження акцій акціонером, який с членом Наглядової ради або представник якого є членом Наглядової ради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7) в інших випадках, передбачених чинним законодавством України.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З припиненням повноважень члена Наглядової ради одночасно припиняється дія договору (контракту), укладеного з ним.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Якщо кількість членів Наглядової ради, повноваження яких дійсні, становитиме половину або менше половини її обраного відповідно до вимог закону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 а саме питань, зазначених у підпунктах 5,8,19,23 пункту 7.28.14 цього статуту.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Голова Наглядової ради Товариства обирається членами Наглядової ради з їх числа простою більшістю голосів від кількісного складу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Головою Наглядової ради Товариства не може бути обрано члена Наглядової ради, який протягом попереднього року був особою, яка здійснювала повноваження голови Виконавчого органу.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Наглядова рада має право в будь який час переобрати голову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Засідання Наглядової ради скликаються за ініціативою Голови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Засідання Наглядової ради скликаються на вимогу: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 члена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 члена Ревізійної комісії;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 Виконавчого органу чи його члена.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 вимогу Наглядової ради в її засіданні або в розгляді окремих питань порядку денного засідання беруть участь члени Виконавчого органу та інші визначені особи.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Організаційною формою роботи Наглядової ради є чергові та позачергові засідання. Засідання Наглядової ради проводяться за необхідністю, але не рідше одного разу на квартал. Засідання Наглядової ради вважається правомочним, якщо в ньому бере участь більше половини її складу.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У разі рівного розподілу голосів членів Наглядової ради під час прийняття рішень голос голови Наглядової ради є вирішальним.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Протокол  засідання Наглядової ради оформлюється протягом п'яти днів після проведення засідання та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підписується всіма членами Наглядової ради, які брали участь у засіданні.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Дирекція є колегіальним виконавчим органом Товариства, який здійснює  управління поточною діяльністю Товариства. Дирекція підзвітна загальним зборам і Наглядовій раді Товариства та організовує виконання їх рішень. Дирекція діє від імені Товариства у межах, встановлених статутом та законодавством.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Членом Дирекції може бути будь-яка фізична особа, яка має повну цивільну дієздатність і не є членом Наглядової ради чи Ревізійної комісії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Кількісний склад Дирекції становить 3 (три) особи, а саме: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 Генеральний директор;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 член дирекції;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3) провідний фахівець з судового представництва.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Строк повноважень Дирекції становить 3 (три) роки.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Обрання Генерального директора та членів Дирекції здійснюється за рішенням Наглядової ради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Після обрання з Генеральним директором та членами Дирекції укладаються контракти, у яких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контрактів затверджуються Наглядовою радою. Від імені Товариства контракти підписує голова Наглядової ради чи особа, уповноважена на таке підписання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Права та обов'язки Генерального директора та членів Дирекції Товариства визначаються законодавством, цим статутом, Положенням про виконавчий орган Товариства, а також контрактом.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Ревізійна комісія є органом Товариства, який здійснює перевірки фінансово-господарської діяльності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Ревізійна комісія обирається загальними зборами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Не можуть бути членами Ревізійної комісії члени Наглядової ради та члени Дирекції Товариства;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Рішення про призначення та звільнення з посади головного бухгалтера приймається виконавчим органом товариства та оформлюється наказами по товариству.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Винагород та компенсацій в разі звільнення посадових осіб емітента непередбачено.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7A207B">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Повноваження та обовязки посадових осiб визначаються статутом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компетенцiї генерального директора належiть: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 розробка бізнес-планів, програм фінансово-господарської діяльності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3)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4) затвердження планів роботи Дирекції;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забезпечення виконання планів розвитку Товариства та інших рішень, прийнятих загальними зборами;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7) встановлення змісту та обсягу конфіденційної інформації та комерційної таємниці Товариства та забезпечення їх захисту;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8) 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9) затвердження символики Товариства, знаків для товарів та послуг та інших реквізитів і ознак, які потребують затвердження;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10) вирішення питання про списання безнадійних боргів;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11) затвердження тарифів на послуги Товариства та встановлення цін з інших напрямів діяльності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12) 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13) вирішення будь-яких інших питань поточної діяльності Товариства, крім тих, що віднесені до компетенції інших органів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виконавчої  компетенцiї наглядової ради належить: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та цим статутом, та тих, що рішенням Наглядової ради передані до затвердження Виконавчому органу;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 затвердження положення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 затвердження звіту про винагороду членів Виконавчого органу Товариства, вимоги до якого встановлюються Національною комісією з цінних паперів та фондового ринку;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4) розгляд звіту Виконавчого органу та затвердження заходів за результатами його розгляду;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5)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формування тимчасової лічильної комісії у разі скликання загальних зборів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7) затвердження форми і тексту бюлетеня для голосування;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8)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9) прийняття рішення про продаж раніше викуплених Товариством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10) прийняття рішення про розміщення Товариством інших цінних паперів, крім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11) прийняття рішення про викуп розміщених Товариством інших, крім акцій, цінних паперів;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12) затвердження ринкової вартості майна у випадках, передбачених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13) обрання та припинення повноважень Генерального директора та членів Дирекції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14) затвердження умов контрактів, які укладатимуться з Генеральним директором та членами Дирекції, встановлення розміру їх винагороди.  Від імені Товариства контракт підписує голова Наглядової ради чи особа, уповноважена на таке підписання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15) обрання та припинення повноважень голови і членів інших органів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16) призначення і звільнення керівника підрозділу внутрішнього аудиту (внутрішнього аудитора);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17)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18)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19) обрання реєстраційної комісії, за винятком випадків, встановлених законом;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20)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22) визначення дати складання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 30 Закону України "Про акціонерні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23) визначення дати складання переліку акціонерів, які мають бути повідомленні про проведення загальних зборів відповідно до частини першої ст. 35 Закону України "Про акціонерні товариства" та мають право на участь у загальних зборах;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24) вирішення питань про участь Товариства у промислово-фінансових групах та інших об'єднаннях;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25) вирішення питань про створення та/або участь в будь-яких юридичних особах, їх реорганізацію та ліквідацію;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26) вирішення питань про створення, реорганізацію та/або ліквідацію структурних та/або відокремлених підрозділів Товариства. Узгодження керівника структурного та/або відокремленого підрозділу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27) вирішення питань, віднесених до компетенції Наглядової ради у разі злиття, приєднання,  поділу, виділу або перетворення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28)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29)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31)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32) надсилання оферти акціонерам відповідно до ст.ст. 65-65-1 Закону України "Про акціонерні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компетенцiї голови ревiзiйної комiсiї належить перевірка: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 достовірність даних, які містяться в річній фінансовій звітності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2) відповідність ведення бухгалтерського, податкового, статистичного обліку та звітності відповідним нормативним документам;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3) своєчасність і правильність відображення в бухгалтерському обліку всіх фінансових операцій відповідно до встановлених правил та порядку;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4) дотримання ДирекцієюТовариства наданих їй повноважень щодо розпорядження майном Товариства, укладення правочинів та проведення фінансових операцій від імені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5) своєчасність та правильність здійснення розрахунків за зобов'язаннями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6) зберігання грошових коштів та матеріальних цінностей;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7) використання коштів резервного та інших фондів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8) правильність нарахування та виплати дивідендів;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9) дотримання порядку оплати акцій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10) фінансовий стан Товариства, рівень його платоспроможності, ліквідності активів, співвідношення власних та позичкових коштів.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Компетенцiя головного бухгалтера визначається посадовою iнструкцiєю та дiючим законодавством.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компетенцiї головного бухгалтера вiдноситься: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органiзацiя бухгалтерського облiку в товариствi;</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забезпеченя дотримання в товариствi встановлених єдиних методичних основ бухгалтерського облiку, складання i надання у встановленi термiни вiдповiдної звiтностi;</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забезпечення суворого дотримання фiнансової дiсциплiни, кошторисiв адмiнстративно-господарських i iнших витрат, законостi списання з бухгалтерських балансiв недостач, дебiторської заборгованостi i iнших витрат;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забезпечення правильного нарахування i своєчасного перерахування платежiв до державного бюджету, внес кiв на державне соцыальне страхування, засобiв на фiнансування капiтальних вкладень, погашення у встановленi термiни заборгованностi банкам по позиках; вiдрахування засобiв до фондiв i резервiв;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витрат i непродуктивних витрат;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органiзацiя i контроль проведення ревiзiй, iнвентаризацiй грошових коштiв, товарно-матерiальних цiнностей i основних фондiв, розрахункiв i платiжних зобовязань;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-контроль правильностi облiку заробiтної платнi, дотримання фiнансової i касової дiсциплiни;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контроль стягнення у встановленi термiни дебiторської i погашення кредиторської заборгованностi, дотримання платiжної дисциплiни;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контроль роботи персоналу у головнiй бухгалтерiї.</w:t>
      </w: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0" w:line="240" w:lineRule="auto"/>
        <w:jc w:val="center"/>
        <w:rPr>
          <w:rFonts w:ascii="Times New Roman" w:eastAsia="Times New Roman" w:hAnsi="Times New Roman" w:cs="Times New Roman"/>
          <w:b/>
          <w:color w:val="000000"/>
          <w:sz w:val="28"/>
          <w:szCs w:val="28"/>
          <w:lang w:eastAsia="uk-UA"/>
        </w:rPr>
      </w:pPr>
      <w:r w:rsidRPr="007A207B">
        <w:rPr>
          <w:rFonts w:ascii="Times New Roman" w:eastAsia="Times New Roman" w:hAnsi="Times New Roman" w:cs="Times New Roman"/>
          <w:b/>
          <w:color w:val="000000"/>
          <w:sz w:val="28"/>
          <w:szCs w:val="28"/>
          <w:lang w:eastAsia="uk-UA"/>
        </w:rPr>
        <w:lastRenderedPageBreak/>
        <w:t xml:space="preserve">10) </w:t>
      </w:r>
      <w:r w:rsidRPr="007A207B">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A207B" w:rsidRPr="007A207B" w:rsidRDefault="007A207B" w:rsidP="007A207B">
      <w:pPr>
        <w:spacing w:after="0" w:line="240" w:lineRule="auto"/>
        <w:jc w:val="center"/>
        <w:rPr>
          <w:rFonts w:ascii="Times New Roman" w:eastAsia="Times New Roman" w:hAnsi="Times New Roman" w:cs="Times New Roman"/>
          <w:b/>
          <w:sz w:val="28"/>
          <w:szCs w:val="28"/>
          <w:lang w:eastAsia="uk-UA"/>
        </w:rPr>
      </w:pPr>
      <w:r w:rsidRPr="007A207B">
        <w:rPr>
          <w:rFonts w:ascii="Times New Roman" w:eastAsia="Times New Roman" w:hAnsi="Times New Roman" w:cs="Times New Roman"/>
          <w:b/>
          <w:color w:val="000000"/>
          <w:sz w:val="28"/>
          <w:szCs w:val="28"/>
          <w:lang w:eastAsia="uk-UA"/>
        </w:rPr>
        <w:t xml:space="preserve"> </w:t>
      </w:r>
    </w:p>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ЗВІТ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НЕЗАЛЕЖНОГО АУДИТОРА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про виконання узгоджених процедур стосовно розкриття у не фінансової інформації в складі звіту керівництва про корпоративне управління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акціонерного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"Одеський завод поршневих кілець"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 2019 рік</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м. Одеса                                                                                           18.03. 2020 року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Національної комісії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 цінних паперів та фондового ринку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Акціонерам та керівництву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акціонерного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"ОДЕСЬКИЙ ЗАВОД ПОРШНЕВИХ КІЛЕЦЬ"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Адреса: вулиця Желябова 4, м. Одеса, 65005</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t>Усім іншим зацікавленим особам та користувачам звітів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Думка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Нами, аудиторською фірмою, товариством з обмеженою відповідальністю "ТРАНСАУДИТ", надалі - Аудитор,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Аудитором, перевірено інформацію емітента, наведену в  Річному звіті керівництва за 2019 рік.</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прийнята та функціонуюча система корпоративного управління в акціонерному  товаристві "Одеський завод поршневих кілець"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1) відповідає вимогам Закону України "Про акціонерні товариства" та вимогам Статуту,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2) Інформація про стан корпоративного управління, наведена у річному звіті керівництва за 2019 р.,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Основні відомості про емітента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Повне найменування </w:t>
      </w:r>
      <w:r w:rsidRPr="007A207B">
        <w:rPr>
          <w:rFonts w:ascii="Times New Roman" w:eastAsia="Times New Roman" w:hAnsi="Times New Roman" w:cs="Times New Roman"/>
          <w:sz w:val="20"/>
          <w:szCs w:val="20"/>
          <w:lang w:val="en-US" w:eastAsia="uk-UA"/>
        </w:rPr>
        <w:tab/>
        <w:t>Приватне акціонерне  товариствоа "Одеський завод поршневих кілець"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Скорочене найменування </w:t>
      </w:r>
      <w:r w:rsidRPr="007A207B">
        <w:rPr>
          <w:rFonts w:ascii="Times New Roman" w:eastAsia="Times New Roman" w:hAnsi="Times New Roman" w:cs="Times New Roman"/>
          <w:sz w:val="20"/>
          <w:szCs w:val="20"/>
          <w:lang w:val="en-US" w:eastAsia="uk-UA"/>
        </w:rPr>
        <w:tab/>
        <w:t>ПрАТ "Одеський завод поршневих кілець"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Організаційно-правова форма (код за КОПФГ)</w:t>
      </w:r>
      <w:r w:rsidRPr="007A207B">
        <w:rPr>
          <w:rFonts w:ascii="Times New Roman" w:eastAsia="Times New Roman" w:hAnsi="Times New Roman" w:cs="Times New Roman"/>
          <w:sz w:val="20"/>
          <w:szCs w:val="20"/>
          <w:lang w:val="en-US" w:eastAsia="uk-UA"/>
        </w:rPr>
        <w:tab/>
        <w:t xml:space="preserve">230   Акціонерне товариство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Ідентифікаційний код юридичної особи </w:t>
      </w:r>
      <w:r w:rsidRPr="007A207B">
        <w:rPr>
          <w:rFonts w:ascii="Times New Roman" w:eastAsia="Times New Roman" w:hAnsi="Times New Roman" w:cs="Times New Roman"/>
          <w:sz w:val="20"/>
          <w:szCs w:val="20"/>
          <w:lang w:val="en-US" w:eastAsia="uk-UA"/>
        </w:rPr>
        <w:tab/>
        <w:t>00235878</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Місцезнаходження (юридична адреса):</w:t>
      </w:r>
      <w:r w:rsidRPr="007A207B">
        <w:rPr>
          <w:rFonts w:ascii="Times New Roman" w:eastAsia="Times New Roman" w:hAnsi="Times New Roman" w:cs="Times New Roman"/>
          <w:sz w:val="20"/>
          <w:szCs w:val="20"/>
          <w:lang w:val="en-US" w:eastAsia="uk-UA"/>
        </w:rPr>
        <w:tab/>
        <w:t>Вулиця Желябова 4, м. Одеса, 65005</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телефон/факс </w:t>
      </w:r>
      <w:r w:rsidRPr="007A207B">
        <w:rPr>
          <w:rFonts w:ascii="Times New Roman" w:eastAsia="Times New Roman" w:hAnsi="Times New Roman" w:cs="Times New Roman"/>
          <w:sz w:val="20"/>
          <w:szCs w:val="20"/>
          <w:lang w:val="en-US" w:eastAsia="uk-UA"/>
        </w:rPr>
        <w:tab/>
        <w:t>0482372398, 0482379812</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Відомості про первинну державну реєстрацію юридичної особи</w:t>
      </w:r>
      <w:r w:rsidRPr="007A207B">
        <w:rPr>
          <w:rFonts w:ascii="Times New Roman" w:eastAsia="Times New Roman" w:hAnsi="Times New Roman" w:cs="Times New Roman"/>
          <w:sz w:val="20"/>
          <w:szCs w:val="20"/>
          <w:lang w:val="en-US" w:eastAsia="uk-UA"/>
        </w:rPr>
        <w:tab/>
        <w:t>дата первинної державної реєстрації - дата реєстрації відкритим акціонерним товариством - 29.05. 1995 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Остання перереєстрація  </w:t>
      </w:r>
      <w:r w:rsidRPr="007A207B">
        <w:rPr>
          <w:rFonts w:ascii="Times New Roman" w:eastAsia="Times New Roman" w:hAnsi="Times New Roman" w:cs="Times New Roman"/>
          <w:sz w:val="20"/>
          <w:szCs w:val="20"/>
          <w:lang w:val="en-US" w:eastAsia="uk-UA"/>
        </w:rPr>
        <w:tab/>
        <w:t>За рішенням загальних зборів товариства від 24.10. 2019 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Свідоцтво НКЦПФР</w:t>
      </w:r>
      <w:r w:rsidRPr="007A207B">
        <w:rPr>
          <w:rFonts w:ascii="Times New Roman" w:eastAsia="Times New Roman" w:hAnsi="Times New Roman" w:cs="Times New Roman"/>
          <w:sz w:val="20"/>
          <w:szCs w:val="20"/>
          <w:lang w:val="en-US" w:eastAsia="uk-UA"/>
        </w:rPr>
        <w:tab/>
        <w:t>Немає</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Основний вид діяльності за КВЕД</w:t>
      </w:r>
      <w:r w:rsidRPr="007A207B">
        <w:rPr>
          <w:rFonts w:ascii="Times New Roman" w:eastAsia="Times New Roman" w:hAnsi="Times New Roman" w:cs="Times New Roman"/>
          <w:sz w:val="20"/>
          <w:szCs w:val="20"/>
          <w:lang w:val="en-US" w:eastAsia="uk-UA"/>
        </w:rPr>
        <w:tab/>
        <w:t>28.11 Виробництво двигунів та турбін, крім авіаційних, автомобільних та мотоциклетних двигунів.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Зареєстрований статутний капітал</w:t>
      </w:r>
      <w:r w:rsidRPr="007A207B">
        <w:rPr>
          <w:rFonts w:ascii="Times New Roman" w:eastAsia="Times New Roman" w:hAnsi="Times New Roman" w:cs="Times New Roman"/>
          <w:sz w:val="20"/>
          <w:szCs w:val="20"/>
          <w:lang w:val="en-US" w:eastAsia="uk-UA"/>
        </w:rPr>
        <w:tab/>
        <w:t>8 984 785  простих іменних акцій номінальною вартістю 0,25 грн.</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Назва банку</w:t>
      </w:r>
      <w:r w:rsidRPr="007A207B">
        <w:rPr>
          <w:rFonts w:ascii="Times New Roman" w:eastAsia="Times New Roman" w:hAnsi="Times New Roman" w:cs="Times New Roman"/>
          <w:sz w:val="20"/>
          <w:szCs w:val="20"/>
          <w:lang w:val="en-US" w:eastAsia="uk-UA"/>
        </w:rPr>
        <w:tab/>
        <w:t xml:space="preserve"> АТ "УКРСИББАНК"</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МФО</w:t>
      </w:r>
      <w:r w:rsidRPr="007A207B">
        <w:rPr>
          <w:rFonts w:ascii="Times New Roman" w:eastAsia="Times New Roman" w:hAnsi="Times New Roman" w:cs="Times New Roman"/>
          <w:sz w:val="20"/>
          <w:szCs w:val="20"/>
          <w:lang w:val="en-US" w:eastAsia="uk-UA"/>
        </w:rPr>
        <w:tab/>
        <w:t>351005</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Поточний рахунок</w:t>
      </w:r>
      <w:r w:rsidRPr="007A207B">
        <w:rPr>
          <w:rFonts w:ascii="Times New Roman" w:eastAsia="Times New Roman" w:hAnsi="Times New Roman" w:cs="Times New Roman"/>
          <w:sz w:val="20"/>
          <w:szCs w:val="20"/>
          <w:lang w:val="en-US" w:eastAsia="uk-UA"/>
        </w:rPr>
        <w:tab/>
        <w:t>UA363510050000026006037745900</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Склад акціонерів </w:t>
      </w:r>
      <w:r w:rsidRPr="007A207B">
        <w:rPr>
          <w:rFonts w:ascii="Times New Roman" w:eastAsia="Times New Roman" w:hAnsi="Times New Roman" w:cs="Times New Roman"/>
          <w:sz w:val="20"/>
          <w:szCs w:val="20"/>
          <w:lang w:val="en-US" w:eastAsia="uk-UA"/>
        </w:rPr>
        <w:tab/>
        <w:t>З юридичних осіб -0</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 фізичних осіб:</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3498 фізичних осіб,  8984785 акцій,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Керівництво</w:t>
      </w:r>
      <w:r w:rsidRPr="007A207B">
        <w:rPr>
          <w:rFonts w:ascii="Times New Roman" w:eastAsia="Times New Roman" w:hAnsi="Times New Roman" w:cs="Times New Roman"/>
          <w:sz w:val="20"/>
          <w:szCs w:val="20"/>
          <w:lang w:val="en-US" w:eastAsia="uk-UA"/>
        </w:rPr>
        <w:tab/>
        <w:t>Генеральний директор Голованов Ю.М.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Адреса сторінки в мережі Інтернет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електронна адреса</w:t>
      </w:r>
      <w:r w:rsidRPr="007A207B">
        <w:rPr>
          <w:rFonts w:ascii="Times New Roman" w:eastAsia="Times New Roman" w:hAnsi="Times New Roman" w:cs="Times New Roman"/>
          <w:sz w:val="20"/>
          <w:szCs w:val="20"/>
          <w:lang w:val="en-US" w:eastAsia="uk-UA"/>
        </w:rPr>
        <w:tab/>
        <w:t xml:space="preserve"> http://ozpk.pat.ua        buhgozpk@ukr.net, nsozpk@gmail.com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Інформація про депозитарні установи</w:t>
      </w:r>
      <w:r w:rsidRPr="007A207B">
        <w:rPr>
          <w:rFonts w:ascii="Times New Roman" w:eastAsia="Times New Roman" w:hAnsi="Times New Roman" w:cs="Times New Roman"/>
          <w:sz w:val="20"/>
          <w:szCs w:val="20"/>
          <w:lang w:val="en-US" w:eastAsia="uk-UA"/>
        </w:rPr>
        <w:tab/>
        <w:t>ТОВ "РЕГРАН"</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Код за ЄДРПОУ 23876083, Код МДО 100024</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Місцезнаходження: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65078 , м.Одеса вул.Космонавтів,36</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Засоби зв'язку: тел. (0482) 343-196, (0482) 343-306</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Лiцензiя: серія АЕ №286597 від 12.10.2013р.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ПАТ "Національний Депозетарий"</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Код за ЄДРПОУ 30370711,</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04107,м. Київ, вул. Тропініна 7-Г</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Засоби зв'язку: тел. (044) 363-04-01 ; (044) 363-04-08</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Ліцензія:серія А01,№795373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Основа для думки та опис застосованих критеріїв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2019р. Річний звіт керівництва  за 2019 рік  Приватного акціонерного товариства "Одеський консервний завод дитячого харчування" не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ПрАТ "Одеський завод поршневих кілець",  дотримувалося в усіх суттєвих аспектах вимог законів України  "Про цінні папери та фондовий ринок" від 23,02 2006 р. № 3480-IV(зі змінами та доповненнями), "Про акціонерні товариства" від 17.09. 2008 р. № 514-VI (зі змінами та доповненнями),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 (зі змінами та доповненнями) та документообігу ПрАТ "Одеський завод поршневих кілець". Наведена інформація в звіті про корпоративне управління за 2019 р. є справедливою в усіх суттєвих аспектах відображає інформацію про корпоративне управління підприємства, викривлень  в звіті не встановлено на дату надання  звіту незалежного аудитора.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При виконанні завдання аудитором, також перевірено річну інформацію емітента цінних паперів за 2018-2019 рр., яка розміщена на сайтах Національній комісії з цінних паперів та фондового ринку та ПрАТ "Одеський завод поршневих кілець". Розбіжностей та викривлень аудитором не встановлено.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Процедури, що будуть виконуватись відповідно до цього Договору, не є аудитом чи оглядом фінансової звітності, проведеним згідно з МСА, зокрема,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  відповідно до умов Договору.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Ключові питання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1. Аудитором досліджені  такі питання відносно кодексу корпоративного управління: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Перевірка достовірності інформації про власний кодекс корпоративного управління, яким керується емітент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Перевіркою встановлено: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Приватне акціонерне товариство ПрАТ "Одеський завод поршневих кілець" не створювало власного кодексу корпоративного управління, а керується загальними нормами законодавства про акціонерні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en-US"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статут,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протоколи загальних зборів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 xml:space="preserve">положення про загальні збори акціонерів,  наглядову раду, виконавчий орган,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інші внутрішні документи, які визначено статутом.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ПрАТ "Одеський завод поршневих кілець"у своїй діяльності керується власним положенням про наглядову раду, виконавчий орган, а також положеннями статуту стосовно загальних зборів акціонерів,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2018-2019 рр..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Зміст функцій та повноважень загальних зборів товариства визначені в наступних документах:</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Протоколи загальних чергових зборів акціонерів за останні два роки,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Річна інформація емітента цінних паперів за 2018-2019 рр., яка розміщена на його сайтах та сайті НКЦПФР.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Аудитором встановлено, що ПрАТ "Одеський завод поршневих кілець" провадить загальні (чергові) збори акціонерів щорічно. Позачергових зборів  протягом 2019 р. не провадилось.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Загальні збори акціонерів проведені 24.10. 2019 р., протокол без номеру.  Зборами прийняті рішення стосовно: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ab/>
        <w:t>- 1. Обрання членів лічильної комісії, прийняття рішення про припинення їх повноважень.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2. Обрання голови та секретаря зборів, прийняття рішень з питань порядку проведення зборів (регламенту зборів).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3. Затвердження рішення про зміну типу та найменування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4. Внесення змін до статуту  Товариства, пов'язаних із приведенням статуту у відповідність до вимог законодавства, шляхом викладення його в новій редакції.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5. Про затвердження внутрішніх положень Товариства в новій редакції: положення про Загальні збори, Наглядову раду, Виконавчий орган та Ревізійну комісію.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6. Визначення осіб, яким надаватимуться повноваження щодо підписання статуту Товариства в новій редакції.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7. Визначення особи, якій надаватимуться повноваження щодо державної реєстрації змін до відомостей про Товариство, що містяться в Єдиному державному реєстрі юридичних осіб, фізичних осіб-підприємців та громадських формувань, відносно змін до установчих документів.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8. Прийняття рішення про попереднє схвалення значних правочинів, які можуть вчинятися Товариством протягом року з дати прийняття рішення, із зазначенням характеру правочинів та їх граничної сукупної вартості.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Наглядовою радою на підставі статуту (протокол від 10.09. 2019 р № 10).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Рішення по усім питанням прийнято 81,67% відсотками усіх голосуючих акцій, зареєстрованих на загальних зборах. Аудитором відхилень не встановлено.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4. Аудитор перевірив достовірність інформації та всю відповідну інформацію про персональний склад наглядової ради та виконавчого органу  емітента,,інформацію про проведені засідання та загальний опис прийнятих на них рішень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Джерелами інформації є:</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Статут.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Трудові договори (контракти) та розмір винагороди генерального директору.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Інші документи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Аудитом встановлено: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Виконавчий орган (дирекцію)  та наглядову раду згідно наданих аудитору документів створено.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Ці факти не суперечать вимогам Закону України "Про акціонерні товариства" та вимогам статуту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Джерелами інформації є;</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en-US" w:eastAsia="uk-UA"/>
        </w:rPr>
        <w:tab/>
        <w:t>Статут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Протоколи загальних зборів,  за останній рік та попередній рік,</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Річні звіти, звіти аудитора (аудиторської фірми)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Інші документи.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Аудитором встановлено:</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t xml:space="preserve">Ревізійна комісія є органом Товариства, який здійснює перевірки фінансово-господарської діяльності Товариства. Вона обирається загальними зборами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r>
      <w:r w:rsidRPr="007A207B">
        <w:rPr>
          <w:rFonts w:ascii="Times New Roman" w:eastAsia="Times New Roman" w:hAnsi="Times New Roman" w:cs="Times New Roman"/>
          <w:sz w:val="20"/>
          <w:szCs w:val="20"/>
          <w:lang w:val="en-US" w:eastAsia="uk-UA"/>
        </w:rPr>
        <w:tab/>
        <w:t xml:space="preserve">Ревізійна комісія відповідно до покладених на нєї завдань здійснює планові та спеціальні перевірки фінансово-господарської діяльності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В звітному році було виконано аудит стосовно повноти, достовірності та відповідності чинному законодавству України фінансової звітності за  2018 р., незалежним аудитором, аудиторською фірмою ТОВ "СІЧЕНЬ АУДИТ". код за ЄДРПОУ 32996030, на підставі договору, підписаного  директорами.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Думка аудитора - із застереженням.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Джерело інформації - зведений обліковий реєстр власників цінних паперів, наданий реєстратором: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П.І.Б.або назва  власника цінних паперів</w:t>
      </w:r>
      <w:r w:rsidRPr="007A207B">
        <w:rPr>
          <w:rFonts w:ascii="Times New Roman" w:eastAsia="Times New Roman" w:hAnsi="Times New Roman" w:cs="Times New Roman"/>
          <w:sz w:val="20"/>
          <w:szCs w:val="20"/>
          <w:lang w:val="en-US" w:eastAsia="uk-UA"/>
        </w:rPr>
        <w:tab/>
        <w:t>Вид цінного паперу</w:t>
      </w:r>
      <w:r w:rsidRPr="007A207B">
        <w:rPr>
          <w:rFonts w:ascii="Times New Roman" w:eastAsia="Times New Roman" w:hAnsi="Times New Roman" w:cs="Times New Roman"/>
          <w:sz w:val="20"/>
          <w:szCs w:val="20"/>
          <w:lang w:val="en-US" w:eastAsia="uk-UA"/>
        </w:rPr>
        <w:tab/>
        <w:t>Загальна кількість ЦП (шт.)</w:t>
      </w:r>
      <w:r w:rsidRPr="007A207B">
        <w:rPr>
          <w:rFonts w:ascii="Times New Roman" w:eastAsia="Times New Roman" w:hAnsi="Times New Roman" w:cs="Times New Roman"/>
          <w:sz w:val="20"/>
          <w:szCs w:val="20"/>
          <w:lang w:val="en-US" w:eastAsia="uk-UA"/>
        </w:rPr>
        <w:tab/>
        <w:t>Відсоток у статутному капиталі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Голованов Юрій Миколайови</w:t>
      </w:r>
      <w:r w:rsidRPr="007A207B">
        <w:rPr>
          <w:rFonts w:ascii="Times New Roman" w:eastAsia="Times New Roman" w:hAnsi="Times New Roman" w:cs="Times New Roman"/>
          <w:sz w:val="20"/>
          <w:szCs w:val="20"/>
          <w:lang w:val="en-US" w:eastAsia="uk-UA"/>
        </w:rPr>
        <w:tab/>
        <w:t xml:space="preserve"> 1110100</w:t>
      </w:r>
      <w:r w:rsidRPr="007A207B">
        <w:rPr>
          <w:rFonts w:ascii="Times New Roman" w:eastAsia="Times New Roman" w:hAnsi="Times New Roman" w:cs="Times New Roman"/>
          <w:sz w:val="20"/>
          <w:szCs w:val="20"/>
          <w:lang w:val="en-US" w:eastAsia="uk-UA"/>
        </w:rPr>
        <w:tab/>
        <w:t>2992264   33,3</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Голованов Костянтин Юрійович   1110100</w:t>
      </w:r>
      <w:r w:rsidRPr="007A207B">
        <w:rPr>
          <w:rFonts w:ascii="Times New Roman" w:eastAsia="Times New Roman" w:hAnsi="Times New Roman" w:cs="Times New Roman"/>
          <w:sz w:val="20"/>
          <w:szCs w:val="20"/>
          <w:lang w:val="en-US" w:eastAsia="uk-UA"/>
        </w:rPr>
        <w:tab/>
        <w:t>890204       9,9</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Голованов Вячеслав Юрійович   1110100       609415      6,8</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Голованова Любов Василівна      1110100       889298      9,9</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 за законом не малось  обмежень прав участі та голосування акцiонерiв на загальних зборах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Джерела інформації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w:t>
      </w:r>
      <w:r w:rsidRPr="007A207B">
        <w:rPr>
          <w:rFonts w:ascii="Times New Roman" w:eastAsia="Times New Roman" w:hAnsi="Times New Roman" w:cs="Times New Roman"/>
          <w:sz w:val="20"/>
          <w:szCs w:val="20"/>
          <w:lang w:val="en-US" w:eastAsia="uk-UA"/>
        </w:rPr>
        <w:tab/>
        <w:t>статут,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o протоколи загальних зборів акціонерів якими було затверджено діючі посадові особи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трудові договори, накази, штатний розклад.</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інші документи.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w:t>
      </w:r>
      <w:r w:rsidRPr="007A207B">
        <w:rPr>
          <w:rFonts w:ascii="Times New Roman" w:eastAsia="Times New Roman" w:hAnsi="Times New Roman" w:cs="Times New Roman"/>
          <w:sz w:val="20"/>
          <w:szCs w:val="20"/>
          <w:lang w:val="en-US" w:eastAsia="uk-UA"/>
        </w:rPr>
        <w:tab/>
        <w:t>Аудитором визначено, що відповідно до статуту органами управління є:</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 xml:space="preserve">загальні збори акціонерів;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наглядова рада;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директор;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w:t>
      </w:r>
      <w:r w:rsidRPr="007A207B">
        <w:rPr>
          <w:rFonts w:ascii="Times New Roman" w:eastAsia="Times New Roman" w:hAnsi="Times New Roman" w:cs="Times New Roman"/>
          <w:sz w:val="20"/>
          <w:szCs w:val="20"/>
          <w:lang w:val="en-US" w:eastAsia="uk-UA"/>
        </w:rPr>
        <w:tab/>
        <w:t xml:space="preserve">ревізійна комісія.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Статутом визначено, що виконавчий орган - дирекція обирається загальними зборами, що не суперечить Закону України "Про акціонерні товариства" та його внутрішнім положенням.</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До компетенції дирекції відносяться: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 розробка бізнес-планів, програм фінансово-господарської діяльності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розробка та затвердження поточних фінансово-господарських планів і оперативних завдань Товариства та забезпечення їх реалізації;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затвердження планів роботи Дирекції;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забезпечення виконання планів розвитку Товариства та інших рішень, прийнятих загальними зборами;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укладення та виконання колективного договору. Призначення та відкликання осіб, які беруть участь в колективних переговорах як представники Дирекції, за погодженням із Наглядовою радою;</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встановлення змісту та обсягу конфіденційної інформації та комерційної таємниці Товариства та забезпечення їх захисту;</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 урахуванням вимог, встановлених законодавством та цим статутом, надання уповноваженим особам (в тому числі - аудитору) інформації та документів, що стосуються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затвердження символики Товариства, знаків для товарів та послуг та інших реквізитів і ознак, які потребують затвердження;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вирішення питання про списання безнадійних боргів;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затвердження тарифів на послуги Товариства та встановлення цін з інших напрямів діяльності Товариства;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за положеннями статті 58 ЦПК України, статті 56 ГПК України, статті 55 КАС України участь в  некримінальних судових провадженнях (судове представництво) провідного фахівця з судового представництва;</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вирішення будь-яких інших питань поточної діяльності Товариства, крім тих, що віднесені до компетенції інших органів Товариства.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У зв'язку з нашим аудитом і нашою відповідальністю є ознайомитися з цією інформацією та при цьому розглянути,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підприємства. Вищим органом управління є загальні збори акціонерів, рішення затверджуються та виконуються директором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господарською діяльністю. На думку аудитора, можна зробити висновок про дотримання в цілому вимог до корпоративного управління по відношенню до усіх акціонерів.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Наявність здійснення корпоративного управлення підтверджується:</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протоколами загальних зборів і наглядової ради;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наявністю органів управління: наглядової ради та виконавчого органу (директора), які  які керуються в своїй діяльності статутом та внутрішніми положеннями;</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звітність</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Виконавчий орган товариства в особі дирекції є структурою, яка відповідає за нагляд за процесом звітування, та є тією структурою, що відповідає за складання звітності.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Відповідальність аудитора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7A207B">
        <w:rPr>
          <w:rFonts w:ascii="Times New Roman" w:eastAsia="Times New Roman" w:hAnsi="Times New Roman" w:cs="Times New Roman"/>
          <w:sz w:val="20"/>
          <w:szCs w:val="20"/>
          <w:lang w:val="en-US"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lastRenderedPageBreak/>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Основні відомості про суб'єкта аудиторської діяльності</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незалежний аудитор, директор фірми "Трансаудит"</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Кравченко Т.В.</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(Сертифікат АПУ серії А № 007180, безстроковий ) </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t>Дата (звіту незалежного аудитора) - 18.03. 2020 р.</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ab/>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М.П.</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 </w:t>
      </w:r>
    </w:p>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207B" w:rsidRPr="007A207B" w:rsidTr="00405F36">
        <w:trPr>
          <w:trHeight w:val="463"/>
        </w:trPr>
        <w:tc>
          <w:tcPr>
            <w:tcW w:w="1548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Cambria" w:eastAsia="Cambria" w:hAnsi="Cambria" w:cs="Cambria"/>
                <w:b/>
                <w:bCs/>
                <w:sz w:val="24"/>
                <w:szCs w:val="24"/>
                <w:lang w:val="ru-RU" w:eastAsia="uk-UA"/>
              </w:rPr>
            </w:pPr>
            <w:r w:rsidRPr="007A207B">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A207B" w:rsidRPr="007A207B" w:rsidRDefault="007A207B" w:rsidP="007A207B">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A207B" w:rsidRPr="007A207B" w:rsidTr="00405F36">
        <w:tc>
          <w:tcPr>
            <w:tcW w:w="3588" w:type="dxa"/>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Кількість за видами акцій</w:t>
            </w:r>
          </w:p>
        </w:tc>
      </w:tr>
      <w:tr w:rsidR="007A207B" w:rsidRPr="007A207B" w:rsidTr="00405F36">
        <w:tc>
          <w:tcPr>
            <w:tcW w:w="3588" w:type="dxa"/>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
                <w:bCs/>
                <w:sz w:val="20"/>
                <w:szCs w:val="20"/>
                <w:lang w:val="en-US" w:eastAsia="uk-UA"/>
              </w:rPr>
            </w:pPr>
            <w:r w:rsidRPr="007A207B">
              <w:rPr>
                <w:rFonts w:ascii="Times New Roman" w:eastAsia="Cambria" w:hAnsi="Times New Roman" w:cs="Times New Roman"/>
                <w:b/>
                <w:bCs/>
                <w:sz w:val="20"/>
                <w:szCs w:val="20"/>
                <w:lang w:val="en-US" w:eastAsia="uk-UA"/>
              </w:rPr>
              <w:t xml:space="preserve">  </w:t>
            </w:r>
            <w:r w:rsidRPr="007A207B">
              <w:rPr>
                <w:rFonts w:ascii="Times New Roman" w:eastAsia="Cambria" w:hAnsi="Times New Roman" w:cs="Times New Roman"/>
                <w:b/>
                <w:bCs/>
                <w:sz w:val="20"/>
                <w:szCs w:val="20"/>
                <w:lang w:eastAsia="uk-UA"/>
              </w:rPr>
              <w:t>привілейовані</w:t>
            </w:r>
          </w:p>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іменні</w:t>
            </w:r>
          </w:p>
        </w:tc>
      </w:tr>
      <w:tr w:rsidR="007A207B" w:rsidRPr="007A207B" w:rsidTr="00405F36">
        <w:tc>
          <w:tcPr>
            <w:tcW w:w="8319" w:type="dxa"/>
            <w:gridSpan w:val="3"/>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val="ru-RU" w:eastAsia="uk-UA"/>
              </w:rPr>
            </w:pPr>
            <w:r w:rsidRPr="007A207B">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Кількість за видами акцій</w:t>
            </w:r>
          </w:p>
        </w:tc>
      </w:tr>
      <w:tr w:rsidR="007A207B" w:rsidRPr="007A207B" w:rsidTr="00405F36">
        <w:tc>
          <w:tcPr>
            <w:tcW w:w="8319" w:type="dxa"/>
            <w:gridSpan w:val="3"/>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763" w:type="dxa"/>
            <w:vMerge/>
          </w:tcPr>
          <w:p w:rsidR="007A207B" w:rsidRPr="007A207B" w:rsidRDefault="007A207B" w:rsidP="007A207B">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
                <w:bCs/>
                <w:sz w:val="20"/>
                <w:szCs w:val="20"/>
                <w:lang w:val="en-US" w:eastAsia="uk-UA"/>
              </w:rPr>
            </w:pPr>
            <w:r w:rsidRPr="007A207B">
              <w:rPr>
                <w:rFonts w:ascii="Times New Roman" w:eastAsia="Cambria" w:hAnsi="Times New Roman" w:cs="Times New Roman"/>
                <w:b/>
                <w:bCs/>
                <w:sz w:val="20"/>
                <w:szCs w:val="20"/>
                <w:lang w:val="en-US" w:eastAsia="uk-UA"/>
              </w:rPr>
              <w:t xml:space="preserve">  </w:t>
            </w:r>
            <w:r w:rsidRPr="007A207B">
              <w:rPr>
                <w:rFonts w:ascii="Times New Roman" w:eastAsia="Cambria" w:hAnsi="Times New Roman" w:cs="Times New Roman"/>
                <w:b/>
                <w:bCs/>
                <w:sz w:val="20"/>
                <w:szCs w:val="20"/>
                <w:lang w:eastAsia="uk-UA"/>
              </w:rPr>
              <w:t>привілейовані</w:t>
            </w:r>
          </w:p>
          <w:p w:rsidR="007A207B" w:rsidRPr="007A207B" w:rsidRDefault="007A207B" w:rsidP="007A207B">
            <w:pPr>
              <w:spacing w:after="0" w:line="240" w:lineRule="auto"/>
              <w:jc w:val="center"/>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іменні</w:t>
            </w:r>
          </w:p>
        </w:tc>
      </w:tr>
      <w:tr w:rsidR="007A207B" w:rsidRPr="007A207B" w:rsidTr="00405F36">
        <w:tc>
          <w:tcPr>
            <w:tcW w:w="8319" w:type="dxa"/>
            <w:gridSpan w:val="3"/>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Голованов Юрiй Миколайович</w:t>
            </w:r>
          </w:p>
        </w:tc>
        <w:tc>
          <w:tcPr>
            <w:tcW w:w="1736" w:type="dxa"/>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2992264</w:t>
            </w:r>
          </w:p>
        </w:tc>
        <w:tc>
          <w:tcPr>
            <w:tcW w:w="1763" w:type="dxa"/>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33.30367949817</w:t>
            </w: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2992264</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Cs/>
                <w:sz w:val="20"/>
                <w:szCs w:val="20"/>
                <w:lang w:val="en-US" w:eastAsia="uk-UA"/>
              </w:rPr>
            </w:pPr>
            <w:r w:rsidRPr="007A207B">
              <w:rPr>
                <w:rFonts w:ascii="Times New Roman" w:eastAsia="Cambria" w:hAnsi="Times New Roman" w:cs="Times New Roman"/>
                <w:bCs/>
                <w:sz w:val="20"/>
                <w:szCs w:val="20"/>
                <w:lang w:val="en-US" w:eastAsia="uk-UA"/>
              </w:rPr>
              <w:t>0</w:t>
            </w:r>
          </w:p>
        </w:tc>
      </w:tr>
      <w:tr w:rsidR="007A207B" w:rsidRPr="007A207B" w:rsidTr="00405F36">
        <w:tc>
          <w:tcPr>
            <w:tcW w:w="8319" w:type="dxa"/>
            <w:gridSpan w:val="3"/>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Голованов Костянтин Юрiйович</w:t>
            </w:r>
          </w:p>
        </w:tc>
        <w:tc>
          <w:tcPr>
            <w:tcW w:w="1736" w:type="dxa"/>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890204</w:t>
            </w:r>
          </w:p>
        </w:tc>
        <w:tc>
          <w:tcPr>
            <w:tcW w:w="1763" w:type="dxa"/>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9.90790542011</w:t>
            </w: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890204</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Cs/>
                <w:sz w:val="20"/>
                <w:szCs w:val="20"/>
                <w:lang w:val="en-US" w:eastAsia="uk-UA"/>
              </w:rPr>
            </w:pPr>
            <w:r w:rsidRPr="007A207B">
              <w:rPr>
                <w:rFonts w:ascii="Times New Roman" w:eastAsia="Cambria" w:hAnsi="Times New Roman" w:cs="Times New Roman"/>
                <w:bCs/>
                <w:sz w:val="20"/>
                <w:szCs w:val="20"/>
                <w:lang w:val="en-US" w:eastAsia="uk-UA"/>
              </w:rPr>
              <w:t>0</w:t>
            </w:r>
          </w:p>
        </w:tc>
      </w:tr>
      <w:tr w:rsidR="007A207B" w:rsidRPr="007A207B" w:rsidTr="00405F36">
        <w:tc>
          <w:tcPr>
            <w:tcW w:w="8319" w:type="dxa"/>
            <w:gridSpan w:val="3"/>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Голованова Любов Василiвна</w:t>
            </w:r>
          </w:p>
        </w:tc>
        <w:tc>
          <w:tcPr>
            <w:tcW w:w="1736" w:type="dxa"/>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889298</w:t>
            </w:r>
          </w:p>
        </w:tc>
        <w:tc>
          <w:tcPr>
            <w:tcW w:w="1763" w:type="dxa"/>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9.89782170636</w:t>
            </w: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889298</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Cs/>
                <w:sz w:val="20"/>
                <w:szCs w:val="20"/>
                <w:lang w:val="en-US" w:eastAsia="uk-UA"/>
              </w:rPr>
            </w:pPr>
            <w:r w:rsidRPr="007A207B">
              <w:rPr>
                <w:rFonts w:ascii="Times New Roman" w:eastAsia="Cambria" w:hAnsi="Times New Roman" w:cs="Times New Roman"/>
                <w:bCs/>
                <w:sz w:val="20"/>
                <w:szCs w:val="20"/>
                <w:lang w:val="en-US" w:eastAsia="uk-UA"/>
              </w:rPr>
              <w:t>0</w:t>
            </w:r>
          </w:p>
        </w:tc>
      </w:tr>
      <w:tr w:rsidR="007A207B" w:rsidRPr="007A207B" w:rsidTr="00405F36">
        <w:tc>
          <w:tcPr>
            <w:tcW w:w="8319" w:type="dxa"/>
            <w:gridSpan w:val="3"/>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Голованов Вячеслав Юрiйович</w:t>
            </w:r>
          </w:p>
        </w:tc>
        <w:tc>
          <w:tcPr>
            <w:tcW w:w="1736" w:type="dxa"/>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609415</w:t>
            </w:r>
          </w:p>
        </w:tc>
        <w:tc>
          <w:tcPr>
            <w:tcW w:w="1763" w:type="dxa"/>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6.78274438398</w:t>
            </w: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609415</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Cs/>
                <w:sz w:val="20"/>
                <w:szCs w:val="20"/>
                <w:lang w:val="en-US" w:eastAsia="uk-UA"/>
              </w:rPr>
            </w:pPr>
            <w:r w:rsidRPr="007A207B">
              <w:rPr>
                <w:rFonts w:ascii="Times New Roman" w:eastAsia="Cambria" w:hAnsi="Times New Roman" w:cs="Times New Roman"/>
                <w:bCs/>
                <w:sz w:val="20"/>
                <w:szCs w:val="20"/>
                <w:lang w:val="en-US" w:eastAsia="uk-UA"/>
              </w:rPr>
              <w:t>0</w:t>
            </w:r>
          </w:p>
        </w:tc>
      </w:tr>
      <w:tr w:rsidR="007A207B" w:rsidRPr="007A207B" w:rsidTr="00405F36">
        <w:tc>
          <w:tcPr>
            <w:tcW w:w="8319" w:type="dxa"/>
            <w:gridSpan w:val="3"/>
          </w:tcPr>
          <w:p w:rsidR="007A207B" w:rsidRPr="007A207B" w:rsidRDefault="007A207B" w:rsidP="007A207B">
            <w:pPr>
              <w:spacing w:after="0" w:line="240" w:lineRule="auto"/>
              <w:jc w:val="right"/>
              <w:rPr>
                <w:rFonts w:ascii="Times New Roman" w:eastAsia="Cambria" w:hAnsi="Times New Roman" w:cs="Times New Roman"/>
                <w:b/>
                <w:bCs/>
                <w:sz w:val="20"/>
                <w:szCs w:val="20"/>
                <w:lang w:eastAsia="uk-UA"/>
              </w:rPr>
            </w:pPr>
            <w:r w:rsidRPr="007A207B">
              <w:rPr>
                <w:rFonts w:ascii="Times New Roman" w:eastAsia="Cambria" w:hAnsi="Times New Roman" w:cs="Times New Roman"/>
                <w:b/>
                <w:bCs/>
                <w:sz w:val="20"/>
                <w:szCs w:val="20"/>
                <w:lang w:eastAsia="uk-UA"/>
              </w:rPr>
              <w:t>Усього</w:t>
            </w:r>
          </w:p>
        </w:tc>
        <w:tc>
          <w:tcPr>
            <w:tcW w:w="1736" w:type="dxa"/>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5381181</w:t>
            </w:r>
          </w:p>
        </w:tc>
        <w:tc>
          <w:tcPr>
            <w:tcW w:w="1763" w:type="dxa"/>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59.892151008622</w:t>
            </w:r>
          </w:p>
        </w:tc>
        <w:tc>
          <w:tcPr>
            <w:tcW w:w="1820" w:type="dxa"/>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Cambria" w:hAnsi="Times New Roman" w:cs="Times New Roman"/>
                <w:bCs/>
                <w:sz w:val="20"/>
                <w:szCs w:val="20"/>
                <w:lang w:eastAsia="uk-UA"/>
              </w:rPr>
            </w:pPr>
            <w:r w:rsidRPr="007A207B">
              <w:rPr>
                <w:rFonts w:ascii="Times New Roman" w:eastAsia="Cambria" w:hAnsi="Times New Roman" w:cs="Times New Roman"/>
                <w:bCs/>
                <w:sz w:val="20"/>
                <w:szCs w:val="20"/>
                <w:lang w:eastAsia="uk-UA"/>
              </w:rPr>
              <w:t>5381181</w:t>
            </w:r>
          </w:p>
        </w:tc>
        <w:tc>
          <w:tcPr>
            <w:tcW w:w="1792" w:type="dxa"/>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Cambria" w:hAnsi="Times New Roman" w:cs="Times New Roman"/>
                <w:bCs/>
                <w:sz w:val="20"/>
                <w:szCs w:val="20"/>
                <w:lang w:val="en-US" w:eastAsia="uk-UA"/>
              </w:rPr>
            </w:pPr>
            <w:r w:rsidRPr="007A207B">
              <w:rPr>
                <w:rFonts w:ascii="Times New Roman" w:eastAsia="Cambria" w:hAnsi="Times New Roman" w:cs="Times New Roman"/>
                <w:bCs/>
                <w:sz w:val="20"/>
                <w:szCs w:val="20"/>
                <w:lang w:val="en-US" w:eastAsia="uk-UA"/>
              </w:rPr>
              <w:t>0</w:t>
            </w:r>
          </w:p>
        </w:tc>
      </w:tr>
    </w:tbl>
    <w:p w:rsidR="007A207B" w:rsidRPr="007A207B" w:rsidRDefault="007A207B" w:rsidP="007A207B">
      <w:pPr>
        <w:tabs>
          <w:tab w:val="left" w:pos="10620"/>
        </w:tabs>
        <w:spacing w:after="0" w:line="240" w:lineRule="auto"/>
        <w:rPr>
          <w:rFonts w:ascii="Cambria" w:eastAsia="Cambria" w:hAnsi="Cambria" w:cs="Cambria"/>
          <w:sz w:val="24"/>
          <w:szCs w:val="24"/>
          <w:lang w:val="ru-RU"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A207B" w:rsidRPr="007A207B" w:rsidTr="00405F36">
        <w:tc>
          <w:tcPr>
            <w:tcW w:w="15480" w:type="dxa"/>
            <w:tcMar>
              <w:top w:w="60" w:type="dxa"/>
              <w:left w:w="60" w:type="dxa"/>
              <w:bottom w:w="60" w:type="dxa"/>
              <w:right w:w="60" w:type="dxa"/>
            </w:tcMar>
            <w:vAlign w:val="center"/>
          </w:tcPr>
          <w:p w:rsidR="007A207B" w:rsidRPr="007A207B" w:rsidRDefault="007A207B" w:rsidP="007A207B">
            <w:pPr>
              <w:keepNext/>
              <w:keepLines/>
              <w:widowControl w:val="0"/>
              <w:suppressAutoHyphens/>
              <w:spacing w:after="0"/>
              <w:jc w:val="center"/>
              <w:outlineLvl w:val="2"/>
              <w:rPr>
                <w:rFonts w:ascii="font294" w:eastAsia="font294" w:hAnsi="font294" w:cs="font294"/>
                <w:color w:val="4F81BD"/>
                <w:kern w:val="1"/>
                <w:sz w:val="28"/>
                <w:szCs w:val="28"/>
              </w:rPr>
            </w:pPr>
            <w:r w:rsidRPr="007A207B">
              <w:rPr>
                <w:rFonts w:ascii="Times New Roman" w:eastAsia="font294" w:hAnsi="Times New Roman" w:cs="Times New Roman"/>
                <w:b/>
                <w:bCs/>
                <w:kern w:val="1"/>
                <w:sz w:val="27"/>
              </w:rPr>
              <w:lastRenderedPageBreak/>
              <w:t>X. Структура капіталу</w:t>
            </w:r>
            <w:bookmarkStart w:id="2" w:name="10805"/>
            <w:bookmarkEnd w:id="2"/>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A207B" w:rsidRPr="007A207B" w:rsidTr="00405F3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7A207B" w:rsidRPr="007A207B" w:rsidTr="00405F3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val="ru-RU" w:eastAsia="uk-UA"/>
              </w:rPr>
            </w:pPr>
            <w:r w:rsidRPr="007A207B">
              <w:rPr>
                <w:rFonts w:ascii="Times New Roman" w:eastAsia="Times New Roman" w:hAnsi="Times New Roman" w:cs="Times New Roman"/>
                <w:b/>
                <w:sz w:val="20"/>
                <w:szCs w:val="20"/>
                <w:lang w:val="ru-RU" w:eastAsia="uk-UA"/>
              </w:rPr>
              <w:t>5</w:t>
            </w:r>
          </w:p>
        </w:tc>
      </w:tr>
      <w:tr w:rsidR="007A207B" w:rsidRPr="007A207B" w:rsidTr="00405F3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8984785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Особи, які набули право власності на акції Товариства, набувають статусу акціонерів (учасників) Товариства.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Кожна проста акція надає акціонеру - її власнику однакову сукупність прав, включаючи права на: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-участь в управлінні Товариством у порядку, передбаченому законодавством та цим статутом;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-участь у розподілі прибутку Товариства, зокрема, отримання дивідендів;</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-отримання у разі ліквідації Товариства частини його майна, що залишилася після розрахунків з кредиторами, або вартості частини майна;</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-отримання інформації про господарську діяльність Товариства згідно вимог чинного законодавства;</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-придбання розміщуваних Товариством простих акцій пропорційно частці належних акціонеру простих акцій у загальній кількості простих акцій (крім випадку прийняття загальними зборами рішення про невикористання такого права) у порядку, встановленому законодавством;</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-вимогу обов'язкового викупу Товариством належних йому акцій у випадках та порядку, передбачених </w:t>
            </w:r>
            <w:r w:rsidRPr="007A207B">
              <w:rPr>
                <w:rFonts w:ascii="Times New Roman" w:eastAsia="Times New Roman" w:hAnsi="Times New Roman" w:cs="Times New Roman"/>
                <w:sz w:val="20"/>
                <w:szCs w:val="20"/>
                <w:lang w:val="ru-RU" w:eastAsia="uk-UA"/>
              </w:rPr>
              <w:lastRenderedPageBreak/>
              <w:t xml:space="preserve">законодавством;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-інші права, встановлені цим статутом та законодавством.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Акціонери Товариства зобов'язані: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-дотримуватися статуту, інших внутрішніх документів Товариства;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-виконувати рішення загальних зборів, інших органів Товариства;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-виконувати свої зобов'язання перед Товариством, у тому числі пов'язані з майновою участю;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 xml:space="preserve">-оплачувати акції у розмірі, в порядку та засобами, що передбачені статутом Товариства; </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-нести інші обов'язки, встановлені іншими законами.</w:t>
            </w:r>
          </w:p>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lastRenderedPageBreak/>
              <w:t>Товариство не здійснювало публічну пропозицію та/або допуск до торгів на фондовій біржі</w:t>
            </w:r>
          </w:p>
        </w:tc>
      </w:tr>
      <w:tr w:rsidR="007A207B" w:rsidRPr="007A207B" w:rsidTr="00405F3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sz w:val="20"/>
                <w:szCs w:val="20"/>
                <w:lang w:val="ru-RU" w:eastAsia="uk-UA"/>
              </w:rPr>
            </w:pPr>
            <w:r w:rsidRPr="007A207B">
              <w:rPr>
                <w:rFonts w:ascii="Times New Roman" w:eastAsia="Times New Roman" w:hAnsi="Times New Roman" w:cs="Times New Roman"/>
                <w:sz w:val="20"/>
                <w:szCs w:val="20"/>
                <w:lang w:val="ru-RU" w:eastAsia="uk-UA"/>
              </w:rPr>
              <w:t>д/н</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7A207B">
        <w:rPr>
          <w:rFonts w:ascii="Times New Roman" w:eastAsia="Times New Roman" w:hAnsi="Times New Roman" w:cs="Times New Roman"/>
          <w:b/>
          <w:bCs/>
          <w:color w:val="000000"/>
          <w:sz w:val="28"/>
          <w:szCs w:val="28"/>
          <w:lang w:val="en-US" w:eastAsia="uk-UA"/>
        </w:rPr>
        <w:lastRenderedPageBreak/>
        <w:t>XI</w:t>
      </w:r>
      <w:r w:rsidRPr="007A207B">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A207B" w:rsidRPr="007A207B" w:rsidTr="00405F36">
        <w:trPr>
          <w:trHeight w:val="224"/>
        </w:trPr>
        <w:tc>
          <w:tcPr>
            <w:tcW w:w="15855" w:type="dxa"/>
            <w:tcMar>
              <w:top w:w="60" w:type="dxa"/>
              <w:left w:w="60" w:type="dxa"/>
              <w:bottom w:w="60" w:type="dxa"/>
              <w:right w:w="60" w:type="dxa"/>
            </w:tcMar>
            <w:vAlign w:val="center"/>
          </w:tcPr>
          <w:p w:rsidR="007A207B" w:rsidRPr="007A207B" w:rsidRDefault="007A207B" w:rsidP="007A207B">
            <w:pPr>
              <w:spacing w:after="0" w:line="240" w:lineRule="auto"/>
              <w:rPr>
                <w:rFonts w:ascii="Times New Roman" w:eastAsia="Times New Roman" w:hAnsi="Times New Roman" w:cs="Times New Roman"/>
                <w:b/>
                <w:bCs/>
                <w:sz w:val="24"/>
                <w:szCs w:val="24"/>
                <w:lang w:eastAsia="uk-UA"/>
              </w:rPr>
            </w:pPr>
            <w:r w:rsidRPr="007A207B">
              <w:rPr>
                <w:rFonts w:ascii="Times New Roman" w:eastAsia="Times New Roman" w:hAnsi="Times New Roman" w:cs="Times New Roman"/>
                <w:b/>
                <w:bCs/>
                <w:sz w:val="24"/>
                <w:szCs w:val="24"/>
                <w:lang w:eastAsia="uk-UA"/>
              </w:rPr>
              <w:t>1. Інформація про випуски акцій</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A207B" w:rsidRPr="007A207B" w:rsidTr="00405F3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Частка у статутному капіталі (у відсотках)</w:t>
            </w:r>
          </w:p>
        </w:tc>
      </w:tr>
      <w:tr w:rsidR="007A207B" w:rsidRPr="007A207B" w:rsidTr="00405F3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10</w:t>
            </w:r>
          </w:p>
        </w:tc>
      </w:tr>
      <w:tr w:rsidR="007A207B" w:rsidRPr="007A207B" w:rsidTr="00405F3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29.10.2010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77/15/1/10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Одеське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UA4000097554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8984785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2246196.25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100.000000000000</w:t>
            </w:r>
          </w:p>
        </w:tc>
      </w:tr>
      <w:tr w:rsidR="007A207B" w:rsidRPr="007A207B" w:rsidTr="00405F3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Розмiщення цiнних паперiв товариства здiйснювалось на внутрiшньому ринку в процессi приватизацiї державного майна пiдприємства. Обiг цiнних паперiв товариства здiйснювався на вторинному ринку. Цiннi папери товариства до лiстингу фондових бiрж не включались.</w:t>
            </w:r>
          </w:p>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Cs/>
                <w:sz w:val="20"/>
                <w:szCs w:val="20"/>
                <w:lang w:eastAsia="uk-UA"/>
              </w:rPr>
              <w:t>Додатковий випуск акцiй в звiтному роцi не здiйснювався.</w:t>
            </w:r>
          </w:p>
        </w:tc>
      </w:tr>
    </w:tbl>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A207B" w:rsidRPr="007A207B" w:rsidTr="00405F36">
        <w:trPr>
          <w:trHeight w:val="463"/>
        </w:trPr>
        <w:tc>
          <w:tcPr>
            <w:tcW w:w="15480" w:type="dxa"/>
            <w:tcMar>
              <w:top w:w="60" w:type="dxa"/>
              <w:left w:w="60" w:type="dxa"/>
              <w:bottom w:w="60" w:type="dxa"/>
              <w:right w:w="60" w:type="dxa"/>
            </w:tcMar>
            <w:vAlign w:val="center"/>
          </w:tcPr>
          <w:p w:rsidR="007A207B" w:rsidRPr="007A207B" w:rsidRDefault="007A207B" w:rsidP="007A207B">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7A207B">
              <w:rPr>
                <w:rFonts w:ascii="Times New Roman" w:eastAsia="Times New Roman" w:hAnsi="Times New Roman" w:cs="Times New Roman"/>
                <w:b/>
                <w:bCs/>
                <w:color w:val="000000"/>
                <w:sz w:val="27"/>
                <w:szCs w:val="27"/>
                <w:lang w:eastAsia="ru-RU"/>
              </w:rPr>
              <w:t xml:space="preserve">8. </w:t>
            </w:r>
            <w:r w:rsidRPr="007A207B">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A207B" w:rsidRPr="007A207B" w:rsidRDefault="007A207B" w:rsidP="007A207B">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A207B" w:rsidRPr="007A207B" w:rsidTr="00405F3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Кількість за видами акцій</w:t>
            </w:r>
          </w:p>
        </w:tc>
      </w:tr>
      <w:tr w:rsidR="007A207B" w:rsidRPr="007A207B" w:rsidTr="00405F36">
        <w:tc>
          <w:tcPr>
            <w:tcW w:w="7011" w:type="dxa"/>
            <w:vMerge/>
            <w:tcBorders>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прості іменні</w:t>
            </w:r>
          </w:p>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ind w:left="-243"/>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 xml:space="preserve">  </w:t>
            </w:r>
            <w:r w:rsidRPr="007A207B">
              <w:rPr>
                <w:rFonts w:ascii="Times New Roman" w:eastAsia="Times New Roman" w:hAnsi="Times New Roman" w:cs="Times New Roman"/>
                <w:b/>
                <w:bCs/>
                <w:sz w:val="20"/>
                <w:szCs w:val="20"/>
                <w:lang w:eastAsia="uk-UA"/>
              </w:rPr>
              <w:t>Привілейовані</w:t>
            </w:r>
          </w:p>
          <w:p w:rsidR="007A207B" w:rsidRPr="007A207B" w:rsidRDefault="007A207B" w:rsidP="007A207B">
            <w:pPr>
              <w:spacing w:after="0" w:line="240" w:lineRule="auto"/>
              <w:ind w:left="-243"/>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іменні</w:t>
            </w:r>
          </w:p>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p>
        </w:tc>
      </w:tr>
      <w:tr w:rsidR="007A207B" w:rsidRPr="007A207B" w:rsidTr="00405F3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5</w:t>
            </w:r>
          </w:p>
        </w:tc>
      </w:tr>
      <w:tr w:rsidR="007A207B" w:rsidRPr="007A207B" w:rsidTr="00405F3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2992264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33.30367949817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2992264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0</w:t>
            </w:r>
          </w:p>
        </w:tc>
      </w:tr>
      <w:tr w:rsidR="007A207B" w:rsidRPr="007A207B" w:rsidTr="00405F3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Голованов Костянтин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890204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9.90790542011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890204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val="en-US" w:eastAsia="uk-UA"/>
              </w:rPr>
            </w:pPr>
            <w:r w:rsidRPr="007A207B">
              <w:rPr>
                <w:rFonts w:ascii="Times New Roman" w:eastAsia="Times New Roman" w:hAnsi="Times New Roman" w:cs="Times New Roman"/>
                <w:bCs/>
                <w:sz w:val="20"/>
                <w:szCs w:val="20"/>
                <w:lang w:val="en-US" w:eastAsia="uk-UA"/>
              </w:rPr>
              <w:t>0</w:t>
            </w:r>
          </w:p>
        </w:tc>
      </w:tr>
      <w:tr w:rsidR="007A207B" w:rsidRPr="007A207B" w:rsidTr="00405F3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3882468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43.21158491828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3882468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val="en-US" w:eastAsia="uk-UA"/>
              </w:rPr>
            </w:pPr>
            <w:r w:rsidRPr="007A207B">
              <w:rPr>
                <w:rFonts w:ascii="Times New Roman" w:eastAsia="Times New Roman" w:hAnsi="Times New Roman" w:cs="Times New Roman"/>
                <w:b/>
                <w:bCs/>
                <w:sz w:val="20"/>
                <w:szCs w:val="20"/>
                <w:lang w:val="en-US" w:eastAsia="uk-UA"/>
              </w:rPr>
              <w:t>0</w:t>
            </w: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A207B">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A207B" w:rsidRPr="007A207B" w:rsidTr="00405F3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7A207B">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7A207B" w:rsidRPr="007A207B" w:rsidTr="00405F3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8</w:t>
            </w:r>
          </w:p>
        </w:tc>
      </w:tr>
      <w:tr w:rsidR="007A207B" w:rsidRPr="007A207B" w:rsidTr="00405F3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29.10.2001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77/15/1/10</w:t>
            </w:r>
          </w:p>
        </w:tc>
        <w:tc>
          <w:tcPr>
            <w:tcW w:w="204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UA4000097554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8984785</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0.25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6619620</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w:t>
            </w:r>
          </w:p>
        </w:tc>
      </w:tr>
      <w:tr w:rsidR="007A207B" w:rsidRPr="007A207B" w:rsidTr="00405F3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sz w:val="20"/>
                <w:szCs w:val="20"/>
                <w:lang w:eastAsia="uk-UA"/>
              </w:rPr>
              <w:t>В Товаристві відсутні голосуючі акції, права голосу за якими обмежено та право голосу за якими за результатами обтяження таких прав передано іншій особі</w:t>
            </w: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A207B" w:rsidRPr="007A207B" w:rsidTr="00405F36">
        <w:trPr>
          <w:trHeight w:val="271"/>
        </w:trPr>
        <w:tc>
          <w:tcPr>
            <w:tcW w:w="10080" w:type="dxa"/>
            <w:tcMar>
              <w:top w:w="60" w:type="dxa"/>
              <w:left w:w="60" w:type="dxa"/>
              <w:bottom w:w="60" w:type="dxa"/>
              <w:right w:w="60" w:type="dxa"/>
            </w:tcMar>
            <w:vAlign w:val="center"/>
          </w:tcPr>
          <w:p w:rsidR="007A207B" w:rsidRPr="007A207B" w:rsidRDefault="007A207B" w:rsidP="007A207B">
            <w:pPr>
              <w:spacing w:after="0" w:line="240" w:lineRule="auto"/>
              <w:ind w:left="-210"/>
              <w:jc w:val="center"/>
              <w:rPr>
                <w:rFonts w:ascii="Times New Roman" w:eastAsia="Times New Roman" w:hAnsi="Times New Roman" w:cs="Times New Roman"/>
                <w:b/>
                <w:bCs/>
                <w:sz w:val="26"/>
                <w:szCs w:val="26"/>
                <w:lang w:eastAsia="uk-UA"/>
              </w:rPr>
            </w:pPr>
            <w:r w:rsidRPr="007A207B">
              <w:rPr>
                <w:rFonts w:ascii="Times New Roman" w:eastAsia="Times New Roman" w:hAnsi="Times New Roman" w:cs="Times New Roman"/>
                <w:b/>
                <w:color w:val="000000"/>
                <w:sz w:val="26"/>
                <w:szCs w:val="26"/>
                <w:lang w:val="ru-RU" w:eastAsia="uk-UA"/>
              </w:rPr>
              <w:lastRenderedPageBreak/>
              <w:t xml:space="preserve">   </w:t>
            </w:r>
            <w:r w:rsidRPr="007A207B">
              <w:rPr>
                <w:rFonts w:ascii="Times New Roman" w:eastAsia="Times New Roman" w:hAnsi="Times New Roman" w:cs="Times New Roman"/>
                <w:b/>
                <w:color w:val="000000"/>
                <w:sz w:val="26"/>
                <w:szCs w:val="26"/>
                <w:lang w:val="en-US" w:eastAsia="uk-UA"/>
              </w:rPr>
              <w:t>XIII</w:t>
            </w:r>
            <w:r w:rsidRPr="007A207B">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7A207B" w:rsidRPr="007A207B" w:rsidTr="00405F36">
        <w:trPr>
          <w:trHeight w:val="244"/>
        </w:trPr>
        <w:tc>
          <w:tcPr>
            <w:tcW w:w="10080" w:type="dxa"/>
            <w:tcMar>
              <w:top w:w="60" w:type="dxa"/>
              <w:left w:w="60" w:type="dxa"/>
              <w:bottom w:w="60" w:type="dxa"/>
              <w:right w:w="60" w:type="dxa"/>
            </w:tcMar>
          </w:tcPr>
          <w:p w:rsidR="007A207B" w:rsidRPr="007A207B" w:rsidRDefault="007A207B" w:rsidP="007A207B">
            <w:pPr>
              <w:spacing w:after="0" w:line="240" w:lineRule="auto"/>
              <w:rPr>
                <w:rFonts w:ascii="Times New Roman" w:eastAsia="Times New Roman" w:hAnsi="Times New Roman" w:cs="Times New Roman"/>
                <w:b/>
                <w:bCs/>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b/>
                <w:bCs/>
                <w:color w:val="000000"/>
                <w:sz w:val="24"/>
                <w:szCs w:val="24"/>
                <w:lang w:eastAsia="uk-UA"/>
              </w:rPr>
            </w:pPr>
            <w:r w:rsidRPr="007A207B">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tc>
      </w:tr>
    </w:tbl>
    <w:p w:rsidR="007A207B" w:rsidRPr="007A207B" w:rsidRDefault="007A207B" w:rsidP="007A207B">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A207B" w:rsidRPr="007A207B" w:rsidTr="00405F36">
        <w:trPr>
          <w:trHeight w:val="461"/>
        </w:trPr>
        <w:tc>
          <w:tcPr>
            <w:tcW w:w="3090" w:type="dxa"/>
            <w:vMerge w:val="restart"/>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Основні засоби , всього (тис.грн.)</w:t>
            </w:r>
          </w:p>
        </w:tc>
      </w:tr>
      <w:tr w:rsidR="007A207B" w:rsidRPr="007A207B" w:rsidTr="00405F36">
        <w:trPr>
          <w:trHeight w:val="147"/>
        </w:trPr>
        <w:tc>
          <w:tcPr>
            <w:tcW w:w="3090" w:type="dxa"/>
            <w:vMerge/>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На кінець періоду</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3411.073</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2906.729</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3411.073</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2906.729</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2417.337</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1969.260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2417.337</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1969.260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959.000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919.000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959.000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919.000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15.899</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15.899</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18.837</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12.469</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18.837</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12.469</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7.385</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6.271</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7.385</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6.271</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5.123</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4.740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5.123</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4.740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val="en-US" w:eastAsia="uk-UA"/>
              </w:rPr>
              <w:t>0.000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xml:space="preserve">- </w:t>
            </w:r>
            <w:r w:rsidRPr="007A207B">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0.000</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2.262</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1.531</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2.262</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1.531</w:t>
            </w:r>
          </w:p>
        </w:tc>
      </w:tr>
      <w:tr w:rsidR="007A207B" w:rsidRPr="007A207B" w:rsidTr="00405F36">
        <w:trPr>
          <w:trHeight w:val="346"/>
        </w:trPr>
        <w:tc>
          <w:tcPr>
            <w:tcW w:w="3090" w:type="dxa"/>
            <w:shd w:val="clear" w:color="auto" w:fill="auto"/>
            <w:vAlign w:val="center"/>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eastAsia="uk-UA"/>
              </w:rPr>
              <w:t>3418.458</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2913.000</w:t>
            </w:r>
          </w:p>
        </w:tc>
        <w:tc>
          <w:tcPr>
            <w:tcW w:w="1161"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0.000</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3418.458</w:t>
            </w:r>
          </w:p>
        </w:tc>
        <w:tc>
          <w:tcPr>
            <w:tcW w:w="1162" w:type="dxa"/>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2913.000</w:t>
            </w:r>
          </w:p>
        </w:tc>
      </w:tr>
    </w:tbl>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Courier New" w:eastAsia="Times New Roman" w:hAnsi="Courier New" w:cs="Courier New"/>
          <w:sz w:val="20"/>
          <w:szCs w:val="20"/>
          <w:lang w:val="ru-RU" w:eastAsia="uk-UA"/>
        </w:rPr>
      </w:pPr>
      <w:r w:rsidRPr="007A207B">
        <w:rPr>
          <w:rFonts w:ascii="Times New Roman" w:eastAsia="Times New Roman" w:hAnsi="Times New Roman" w:cs="Times New Roman"/>
          <w:b/>
          <w:sz w:val="20"/>
          <w:szCs w:val="20"/>
          <w:lang w:eastAsia="uk-UA"/>
        </w:rPr>
        <w:t xml:space="preserve">Пояснення : </w:t>
      </w:r>
      <w:r w:rsidRPr="007A207B">
        <w:rPr>
          <w:rFonts w:ascii="Times New Roman" w:eastAsia="Times New Roman" w:hAnsi="Times New Roman" w:cs="Times New Roman"/>
          <w:b/>
          <w:sz w:val="20"/>
          <w:szCs w:val="20"/>
          <w:lang w:val="en-US" w:eastAsia="uk-UA"/>
        </w:rPr>
        <w:t xml:space="preserve"> </w:t>
      </w:r>
      <w:r w:rsidRPr="007A207B">
        <w:rPr>
          <w:rFonts w:ascii="Courier New" w:eastAsia="Times New Roman" w:hAnsi="Courier New" w:cs="Courier New"/>
          <w:sz w:val="20"/>
          <w:szCs w:val="20"/>
          <w:lang w:val="ru-RU" w:eastAsia="uk-UA"/>
        </w:rPr>
        <w:t>Станом на 31.12.2019 року за даними бухгалтерського облiку первiсна вартiсть основних засобiв складає 23537 тис. грн., у тому числi будiвлi та споруди - 8938 тис. грн., машини та обладнання -  13071 тис. грн., транспортнi засоби-432 тис. грн., iнструменти,прилади та iншi основнi засоби-1096 тис. грн.</w:t>
      </w:r>
    </w:p>
    <w:p w:rsidR="007A207B" w:rsidRPr="007A207B" w:rsidRDefault="007A207B" w:rsidP="007A207B">
      <w:pPr>
        <w:spacing w:after="0" w:line="240" w:lineRule="auto"/>
        <w:rPr>
          <w:rFonts w:ascii="Courier New" w:eastAsia="Times New Roman" w:hAnsi="Courier New" w:cs="Courier New"/>
          <w:sz w:val="20"/>
          <w:szCs w:val="20"/>
          <w:lang w:val="ru-RU" w:eastAsia="uk-UA"/>
        </w:rPr>
      </w:pPr>
      <w:r w:rsidRPr="007A207B">
        <w:rPr>
          <w:rFonts w:ascii="Courier New" w:eastAsia="Times New Roman" w:hAnsi="Courier New" w:cs="Courier New"/>
          <w:sz w:val="20"/>
          <w:szCs w:val="20"/>
          <w:lang w:val="ru-RU" w:eastAsia="uk-UA"/>
        </w:rPr>
        <w:t>Знос основних засобiв складає-20624 тис. грн. (87,6 %), у тому числi за групами основних засобiв: будiвлi та споруди - 6964 тис.грн. (77,9%), машини та обладнання - 12152 тис. грн. (93,%),транспортнi засоби - 426 тис. грн. (98,6%), iнструменти та прилади та iншi основнi засоби - 1082 тис. грн. (98,7%).</w:t>
      </w:r>
    </w:p>
    <w:p w:rsidR="007A207B" w:rsidRPr="007A207B" w:rsidRDefault="007A207B" w:rsidP="007A207B">
      <w:pPr>
        <w:spacing w:after="0" w:line="240" w:lineRule="auto"/>
        <w:rPr>
          <w:rFonts w:ascii="Courier New" w:eastAsia="Times New Roman" w:hAnsi="Courier New" w:cs="Courier New"/>
          <w:sz w:val="20"/>
          <w:szCs w:val="20"/>
          <w:lang w:val="ru-RU" w:eastAsia="uk-UA"/>
        </w:rPr>
      </w:pPr>
      <w:r w:rsidRPr="007A207B">
        <w:rPr>
          <w:rFonts w:ascii="Courier New" w:eastAsia="Times New Roman" w:hAnsi="Courier New" w:cs="Courier New"/>
          <w:sz w:val="20"/>
          <w:szCs w:val="20"/>
          <w:lang w:val="ru-RU" w:eastAsia="uk-UA"/>
        </w:rPr>
        <w:t>Основнi засоби використовуються з моменту вводу їх в експлуатацiю i вiдповiдно до технiчних характеристик.</w:t>
      </w:r>
    </w:p>
    <w:p w:rsidR="007A207B" w:rsidRPr="007A207B" w:rsidRDefault="007A207B" w:rsidP="007A207B">
      <w:pPr>
        <w:spacing w:after="0" w:line="240" w:lineRule="auto"/>
        <w:rPr>
          <w:rFonts w:ascii="Courier New" w:eastAsia="Times New Roman" w:hAnsi="Courier New" w:cs="Courier New"/>
          <w:sz w:val="20"/>
          <w:szCs w:val="20"/>
          <w:lang w:val="ru-RU" w:eastAsia="uk-UA"/>
        </w:rPr>
      </w:pPr>
      <w:r w:rsidRPr="007A207B">
        <w:rPr>
          <w:rFonts w:ascii="Courier New" w:eastAsia="Times New Roman" w:hAnsi="Courier New" w:cs="Courier New"/>
          <w:sz w:val="20"/>
          <w:szCs w:val="20"/>
          <w:lang w:val="ru-RU" w:eastAsia="uk-UA"/>
        </w:rPr>
        <w:t>Термiн експлуатацiї:будiвлi та споруди-19-86 рокiв; машини та обладнання-1-70 рокiв;транспортнi засоби-5-8 рокiв;iншi основнi засоби-5-39 роки; iнструменти та прилади-5-51 рокiв;</w:t>
      </w:r>
    </w:p>
    <w:p w:rsidR="007A207B" w:rsidRPr="007A207B" w:rsidRDefault="007A207B" w:rsidP="007A207B">
      <w:pPr>
        <w:spacing w:after="0" w:line="240" w:lineRule="auto"/>
        <w:rPr>
          <w:rFonts w:ascii="Courier New" w:eastAsia="Times New Roman" w:hAnsi="Courier New" w:cs="Courier New"/>
          <w:sz w:val="20"/>
          <w:szCs w:val="20"/>
          <w:lang w:val="ru-RU" w:eastAsia="uk-UA"/>
        </w:rPr>
      </w:pPr>
      <w:r w:rsidRPr="007A207B">
        <w:rPr>
          <w:rFonts w:ascii="Courier New" w:eastAsia="Times New Roman" w:hAnsi="Courier New" w:cs="Courier New"/>
          <w:sz w:val="20"/>
          <w:szCs w:val="20"/>
          <w:lang w:val="ru-RU" w:eastAsia="uk-UA"/>
        </w:rPr>
        <w:t>Ступiнь використання основних засобiв складає 30,3%. У звiтному роцi пiдприємство не здiйснювало капiтальних ремонтiв основних засобiв. Змiни у вартостi основних засобiв вiдбулися за рахунок:  реалiзацiя основних засобiв склала 625 тис. грн. без ПДВ Первісна вартість реалізованих основних засобів 286 тис. грн., залишкова вартість-47,4 тис. грн.</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Courier New" w:eastAsia="Times New Roman" w:hAnsi="Courier New" w:cs="Courier New"/>
          <w:sz w:val="20"/>
          <w:szCs w:val="20"/>
          <w:lang w:val="ru-RU" w:eastAsia="uk-UA"/>
        </w:rPr>
        <w:t>Обмежень щодо використання основних засобiв не iснує.</w:t>
      </w:r>
    </w:p>
    <w:p w:rsidR="007A207B" w:rsidRDefault="007A207B">
      <w:pPr>
        <w:sectPr w:rsidR="007A207B" w:rsidSect="007A207B">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A207B" w:rsidRPr="007A207B" w:rsidTr="00405F36">
        <w:trPr>
          <w:trHeight w:val="244"/>
        </w:trPr>
        <w:tc>
          <w:tcPr>
            <w:tcW w:w="9828" w:type="dxa"/>
            <w:gridSpan w:val="4"/>
          </w:tcPr>
          <w:p w:rsidR="007A207B" w:rsidRPr="007A207B" w:rsidRDefault="007A207B" w:rsidP="007A207B">
            <w:pPr>
              <w:jc w:val="center"/>
              <w:rPr>
                <w:b/>
                <w:bCs/>
                <w:color w:val="000000"/>
                <w:sz w:val="24"/>
                <w:szCs w:val="24"/>
              </w:rPr>
            </w:pPr>
            <w:r w:rsidRPr="007A207B">
              <w:rPr>
                <w:b/>
                <w:bCs/>
                <w:color w:val="000000"/>
                <w:sz w:val="24"/>
                <w:szCs w:val="24"/>
                <w:lang w:val="ru-RU"/>
              </w:rPr>
              <w:lastRenderedPageBreak/>
              <w:t>2</w:t>
            </w:r>
            <w:r w:rsidRPr="007A207B">
              <w:rPr>
                <w:b/>
                <w:bCs/>
                <w:color w:val="000000"/>
                <w:sz w:val="24"/>
                <w:szCs w:val="24"/>
              </w:rPr>
              <w:t>. Інформація щодо вартості чистих активів емітента</w:t>
            </w:r>
          </w:p>
          <w:p w:rsidR="007A207B" w:rsidRPr="007A207B" w:rsidRDefault="007A207B" w:rsidP="007A207B">
            <w:pPr>
              <w:rPr>
                <w:sz w:val="24"/>
                <w:szCs w:val="24"/>
              </w:rPr>
            </w:pPr>
          </w:p>
        </w:tc>
      </w:tr>
      <w:tr w:rsidR="007A207B" w:rsidRPr="007A207B" w:rsidTr="00405F3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A207B" w:rsidRPr="007A207B" w:rsidRDefault="007A207B" w:rsidP="007A207B">
            <w:pPr>
              <w:rPr>
                <w:b/>
              </w:rPr>
            </w:pPr>
            <w:r w:rsidRPr="007A207B">
              <w:rPr>
                <w:b/>
                <w:lang w:val="ru-RU"/>
              </w:rPr>
              <w:t>Найменування показника</w:t>
            </w:r>
            <w:r w:rsidRPr="007A207B">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A207B" w:rsidRPr="007A207B" w:rsidRDefault="007A207B" w:rsidP="007A207B">
            <w:pPr>
              <w:jc w:val="center"/>
              <w:rPr>
                <w:b/>
                <w:lang w:val="ru-RU"/>
              </w:rPr>
            </w:pPr>
            <w:r w:rsidRPr="007A207B">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A207B" w:rsidRPr="007A207B" w:rsidRDefault="007A207B" w:rsidP="007A207B">
            <w:pPr>
              <w:jc w:val="center"/>
              <w:rPr>
                <w:b/>
                <w:lang w:val="ru-RU"/>
              </w:rPr>
            </w:pPr>
            <w:r w:rsidRPr="007A207B">
              <w:rPr>
                <w:b/>
                <w:lang w:val="ru-RU"/>
              </w:rPr>
              <w:t>За попередній період</w:t>
            </w:r>
          </w:p>
        </w:tc>
      </w:tr>
      <w:tr w:rsidR="007A207B" w:rsidRPr="007A207B" w:rsidTr="00405F3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A207B" w:rsidRPr="007A207B" w:rsidRDefault="007A207B" w:rsidP="007A207B">
            <w:pPr>
              <w:rPr>
                <w:b/>
                <w:lang w:val="ru-RU"/>
              </w:rPr>
            </w:pPr>
            <w:r w:rsidRPr="007A207B">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jc w:val="center"/>
              <w:rPr>
                <w:lang w:val="ru-RU"/>
              </w:rPr>
            </w:pPr>
            <w:r w:rsidRPr="007A207B">
              <w:rPr>
                <w:lang w:val="en-US"/>
              </w:rPr>
              <w:t>7356</w:t>
            </w:r>
          </w:p>
        </w:tc>
        <w:tc>
          <w:tcPr>
            <w:tcW w:w="2581" w:type="dxa"/>
            <w:tcBorders>
              <w:top w:val="single" w:sz="6" w:space="0" w:color="auto"/>
              <w:left w:val="single" w:sz="6" w:space="0" w:color="auto"/>
              <w:bottom w:val="single" w:sz="6" w:space="0" w:color="auto"/>
              <w:right w:val="single" w:sz="4" w:space="0" w:color="auto"/>
            </w:tcBorders>
            <w:vAlign w:val="center"/>
          </w:tcPr>
          <w:p w:rsidR="007A207B" w:rsidRPr="007A207B" w:rsidRDefault="007A207B" w:rsidP="007A207B">
            <w:pPr>
              <w:jc w:val="center"/>
              <w:rPr>
                <w:lang w:val="ru-RU"/>
              </w:rPr>
            </w:pPr>
            <w:r w:rsidRPr="007A207B">
              <w:rPr>
                <w:lang w:val="en-US"/>
              </w:rPr>
              <w:t>10533</w:t>
            </w:r>
          </w:p>
        </w:tc>
      </w:tr>
      <w:tr w:rsidR="007A207B" w:rsidRPr="007A207B" w:rsidTr="00405F3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A207B" w:rsidRPr="007A207B" w:rsidRDefault="007A207B" w:rsidP="007A207B">
            <w:pPr>
              <w:rPr>
                <w:b/>
                <w:lang w:val="ru-RU"/>
              </w:rPr>
            </w:pPr>
            <w:r w:rsidRPr="007A207B">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jc w:val="center"/>
              <w:rPr>
                <w:lang w:val="ru-RU"/>
              </w:rPr>
            </w:pPr>
            <w:r w:rsidRPr="007A207B">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7A207B" w:rsidRPr="007A207B" w:rsidRDefault="007A207B" w:rsidP="007A207B">
            <w:pPr>
              <w:jc w:val="center"/>
              <w:rPr>
                <w:lang w:val="ru-RU"/>
              </w:rPr>
            </w:pPr>
            <w:r w:rsidRPr="007A207B">
              <w:rPr>
                <w:lang w:val="en-US"/>
              </w:rPr>
              <w:t>2246</w:t>
            </w:r>
          </w:p>
        </w:tc>
      </w:tr>
      <w:tr w:rsidR="007A207B" w:rsidRPr="007A207B" w:rsidTr="00405F3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A207B" w:rsidRPr="007A207B" w:rsidRDefault="007A207B" w:rsidP="007A207B">
            <w:pPr>
              <w:rPr>
                <w:b/>
                <w:lang w:val="ru-RU"/>
              </w:rPr>
            </w:pPr>
            <w:r w:rsidRPr="007A207B">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jc w:val="center"/>
              <w:rPr>
                <w:lang w:val="ru-RU"/>
              </w:rPr>
            </w:pPr>
            <w:r w:rsidRPr="007A207B">
              <w:rPr>
                <w:lang w:val="en-US"/>
              </w:rPr>
              <w:t>2246</w:t>
            </w:r>
          </w:p>
        </w:tc>
        <w:tc>
          <w:tcPr>
            <w:tcW w:w="2581" w:type="dxa"/>
            <w:tcBorders>
              <w:top w:val="single" w:sz="6" w:space="0" w:color="auto"/>
              <w:left w:val="single" w:sz="6" w:space="0" w:color="auto"/>
              <w:bottom w:val="single" w:sz="6" w:space="0" w:color="auto"/>
              <w:right w:val="single" w:sz="4" w:space="0" w:color="auto"/>
            </w:tcBorders>
            <w:vAlign w:val="center"/>
          </w:tcPr>
          <w:p w:rsidR="007A207B" w:rsidRPr="007A207B" w:rsidRDefault="007A207B" w:rsidP="007A207B">
            <w:pPr>
              <w:jc w:val="center"/>
              <w:rPr>
                <w:lang w:val="ru-RU"/>
              </w:rPr>
            </w:pPr>
            <w:r w:rsidRPr="007A207B">
              <w:rPr>
                <w:lang w:val="en-US"/>
              </w:rPr>
              <w:t>2246</w:t>
            </w:r>
          </w:p>
        </w:tc>
      </w:tr>
      <w:tr w:rsidR="007A207B" w:rsidRPr="007A207B" w:rsidTr="00405F36">
        <w:trPr>
          <w:trHeight w:val="340"/>
        </w:trPr>
        <w:tc>
          <w:tcPr>
            <w:tcW w:w="1188" w:type="dxa"/>
            <w:tcBorders>
              <w:top w:val="single" w:sz="6" w:space="0" w:color="auto"/>
              <w:left w:val="single" w:sz="4" w:space="0" w:color="auto"/>
              <w:bottom w:val="single" w:sz="6" w:space="0" w:color="auto"/>
              <w:right w:val="single" w:sz="6" w:space="0" w:color="auto"/>
            </w:tcBorders>
          </w:tcPr>
          <w:p w:rsidR="007A207B" w:rsidRPr="007A207B" w:rsidRDefault="007A207B" w:rsidP="007A207B">
            <w:pPr>
              <w:rPr>
                <w:b/>
                <w:lang w:val="ru-RU"/>
              </w:rPr>
            </w:pPr>
            <w:r w:rsidRPr="007A207B">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A207B" w:rsidRPr="007A207B" w:rsidRDefault="007A207B" w:rsidP="007A207B">
            <w:pPr>
              <w:rPr>
                <w:lang w:val="en-US"/>
              </w:rPr>
            </w:pPr>
            <w:r w:rsidRPr="007A207B">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A207B" w:rsidRPr="007A207B" w:rsidTr="00405F36">
        <w:trPr>
          <w:trHeight w:val="340"/>
        </w:trPr>
        <w:tc>
          <w:tcPr>
            <w:tcW w:w="1188" w:type="dxa"/>
            <w:tcBorders>
              <w:top w:val="single" w:sz="6" w:space="0" w:color="auto"/>
              <w:left w:val="single" w:sz="4" w:space="0" w:color="auto"/>
              <w:bottom w:val="single" w:sz="4" w:space="0" w:color="auto"/>
              <w:right w:val="single" w:sz="6" w:space="0" w:color="auto"/>
            </w:tcBorders>
          </w:tcPr>
          <w:p w:rsidR="007A207B" w:rsidRPr="007A207B" w:rsidRDefault="007A207B" w:rsidP="007A207B">
            <w:pPr>
              <w:rPr>
                <w:b/>
                <w:lang w:val="ru-RU"/>
              </w:rPr>
            </w:pPr>
            <w:r w:rsidRPr="007A207B">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A207B" w:rsidRPr="007A207B" w:rsidRDefault="007A207B" w:rsidP="007A207B">
            <w:pPr>
              <w:rPr>
                <w:lang w:val="en-US"/>
              </w:rPr>
            </w:pPr>
            <w:r w:rsidRPr="007A207B">
              <w:rPr>
                <w:lang w:val="en-US"/>
              </w:rPr>
              <w:t>Розрахункова вартість чистих активів(7356.000 тис.грн. ) більше скоригованого статутного капіталу(2246.000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7A207B" w:rsidRPr="007A207B" w:rsidRDefault="007A207B" w:rsidP="007A207B">
      <w:pPr>
        <w:spacing w:after="0" w:line="240" w:lineRule="auto"/>
        <w:rPr>
          <w:rFonts w:ascii="Times New Roman" w:eastAsia="Times New Roman" w:hAnsi="Times New Roman" w:cs="Times New Roman"/>
          <w:sz w:val="24"/>
          <w:szCs w:val="24"/>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300" w:line="240" w:lineRule="auto"/>
        <w:jc w:val="center"/>
        <w:outlineLvl w:val="2"/>
        <w:rPr>
          <w:rFonts w:ascii="Times New Roman" w:eastAsia="Times New Roman" w:hAnsi="Times New Roman" w:cs="Times New Roman"/>
          <w:b/>
          <w:bCs/>
          <w:color w:val="000000"/>
          <w:sz w:val="26"/>
          <w:szCs w:val="26"/>
          <w:lang w:eastAsia="uk-UA"/>
        </w:rPr>
      </w:pPr>
      <w:r w:rsidRPr="007A207B">
        <w:rPr>
          <w:rFonts w:ascii="Times New Roman" w:eastAsia="Times New Roman" w:hAnsi="Times New Roman" w:cs="Times New Roman"/>
          <w:b/>
          <w:bCs/>
          <w:color w:val="000000"/>
          <w:sz w:val="26"/>
          <w:szCs w:val="26"/>
          <w:lang w:val="en-US" w:eastAsia="uk-UA"/>
        </w:rPr>
        <w:lastRenderedPageBreak/>
        <w:t>3</w:t>
      </w:r>
      <w:r w:rsidRPr="007A207B">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7A207B" w:rsidRPr="007A207B" w:rsidTr="00405F36">
        <w:tc>
          <w:tcPr>
            <w:tcW w:w="4492" w:type="dxa"/>
            <w:gridSpan w:val="2"/>
          </w:tcPr>
          <w:p w:rsidR="007A207B" w:rsidRPr="007A207B" w:rsidRDefault="007A207B" w:rsidP="007A207B">
            <w:pPr>
              <w:ind w:left="180" w:hanging="180"/>
              <w:jc w:val="center"/>
              <w:rPr>
                <w:b/>
                <w:bCs/>
              </w:rPr>
            </w:pPr>
            <w:r w:rsidRPr="007A207B">
              <w:rPr>
                <w:b/>
                <w:bCs/>
              </w:rPr>
              <w:t>Види зобов’</w:t>
            </w:r>
            <w:r w:rsidRPr="007A207B">
              <w:rPr>
                <w:b/>
                <w:bCs/>
                <w:lang w:val="en-US"/>
              </w:rPr>
              <w:t>язань</w:t>
            </w:r>
          </w:p>
        </w:tc>
        <w:tc>
          <w:tcPr>
            <w:tcW w:w="1189" w:type="dxa"/>
          </w:tcPr>
          <w:p w:rsidR="007A207B" w:rsidRPr="007A207B" w:rsidRDefault="007A207B" w:rsidP="007A207B">
            <w:pPr>
              <w:jc w:val="center"/>
              <w:rPr>
                <w:b/>
                <w:bCs/>
              </w:rPr>
            </w:pPr>
            <w:r w:rsidRPr="007A207B">
              <w:rPr>
                <w:b/>
                <w:bCs/>
              </w:rPr>
              <w:t>Дата виникнення</w:t>
            </w:r>
          </w:p>
        </w:tc>
        <w:tc>
          <w:tcPr>
            <w:tcW w:w="1385" w:type="dxa"/>
          </w:tcPr>
          <w:p w:rsidR="007A207B" w:rsidRPr="007A207B" w:rsidRDefault="007A207B" w:rsidP="007A207B">
            <w:pPr>
              <w:jc w:val="center"/>
              <w:rPr>
                <w:b/>
                <w:bCs/>
              </w:rPr>
            </w:pPr>
            <w:r w:rsidRPr="007A207B">
              <w:rPr>
                <w:b/>
                <w:bCs/>
              </w:rPr>
              <w:t>Непогашена частина боргу (тис.грн.)</w:t>
            </w:r>
          </w:p>
        </w:tc>
        <w:tc>
          <w:tcPr>
            <w:tcW w:w="1651" w:type="dxa"/>
          </w:tcPr>
          <w:p w:rsidR="007A207B" w:rsidRPr="007A207B" w:rsidRDefault="007A207B" w:rsidP="007A207B">
            <w:pPr>
              <w:jc w:val="center"/>
              <w:rPr>
                <w:b/>
                <w:bCs/>
              </w:rPr>
            </w:pPr>
            <w:r w:rsidRPr="007A207B">
              <w:rPr>
                <w:b/>
                <w:bCs/>
              </w:rPr>
              <w:t>Відсоток за користування коштами (відсоток річних)</w:t>
            </w:r>
          </w:p>
        </w:tc>
        <w:tc>
          <w:tcPr>
            <w:tcW w:w="1231" w:type="dxa"/>
          </w:tcPr>
          <w:p w:rsidR="007A207B" w:rsidRPr="007A207B" w:rsidRDefault="007A207B" w:rsidP="007A207B">
            <w:pPr>
              <w:jc w:val="center"/>
              <w:rPr>
                <w:b/>
                <w:bCs/>
              </w:rPr>
            </w:pPr>
            <w:r w:rsidRPr="007A207B">
              <w:rPr>
                <w:b/>
                <w:bCs/>
              </w:rPr>
              <w:t>Дата погашення</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Кредити банку, у тому числі :</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Зобов'язання за цінними паперами</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у тому числі за облігаціями (за кожним випуском) :</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за іпотечними цінними паперами (за кожним власним випуском):</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за сертифікатами ФОН (за кожним власним випуском):</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За векселями (всього)</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за іншими цінними паперами (у тому числі за похідними цінними паперами) (за кожним видом):</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За фінансовими інвестиціями в корпоративні права (за кожним видом):</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Податкові зобов'язання</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Фінансова допомога на зворотній основі</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0.00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Інші зобов'язання та забезпечення</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4173.00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4492" w:type="dxa"/>
            <w:gridSpan w:val="2"/>
          </w:tcPr>
          <w:p w:rsidR="007A207B" w:rsidRPr="007A207B" w:rsidRDefault="007A207B" w:rsidP="007A207B">
            <w:pPr>
              <w:ind w:left="180" w:hanging="180"/>
              <w:rPr>
                <w:bCs/>
              </w:rPr>
            </w:pPr>
            <w:r w:rsidRPr="007A207B">
              <w:rPr>
                <w:bCs/>
              </w:rPr>
              <w:t>Усього зобов'язань та забезпечень</w:t>
            </w:r>
          </w:p>
        </w:tc>
        <w:tc>
          <w:tcPr>
            <w:tcW w:w="1189" w:type="dxa"/>
          </w:tcPr>
          <w:p w:rsidR="007A207B" w:rsidRPr="007A207B" w:rsidRDefault="007A207B" w:rsidP="007A207B">
            <w:pPr>
              <w:jc w:val="right"/>
              <w:rPr>
                <w:bCs/>
              </w:rPr>
            </w:pPr>
            <w:r w:rsidRPr="007A207B">
              <w:rPr>
                <w:bCs/>
              </w:rPr>
              <w:t>Х</w:t>
            </w:r>
          </w:p>
        </w:tc>
        <w:tc>
          <w:tcPr>
            <w:tcW w:w="1385" w:type="dxa"/>
          </w:tcPr>
          <w:p w:rsidR="007A207B" w:rsidRPr="007A207B" w:rsidRDefault="007A207B" w:rsidP="007A207B">
            <w:pPr>
              <w:jc w:val="right"/>
              <w:rPr>
                <w:bCs/>
              </w:rPr>
            </w:pPr>
            <w:r w:rsidRPr="007A207B">
              <w:rPr>
                <w:bCs/>
              </w:rPr>
              <w:t>4173.00</w:t>
            </w:r>
          </w:p>
        </w:tc>
        <w:tc>
          <w:tcPr>
            <w:tcW w:w="1651" w:type="dxa"/>
          </w:tcPr>
          <w:p w:rsidR="007A207B" w:rsidRPr="007A207B" w:rsidRDefault="007A207B" w:rsidP="007A207B">
            <w:pPr>
              <w:jc w:val="right"/>
              <w:rPr>
                <w:bCs/>
              </w:rPr>
            </w:pPr>
            <w:r w:rsidRPr="007A207B">
              <w:rPr>
                <w:bCs/>
              </w:rPr>
              <w:t>Х</w:t>
            </w:r>
          </w:p>
        </w:tc>
        <w:tc>
          <w:tcPr>
            <w:tcW w:w="1231" w:type="dxa"/>
          </w:tcPr>
          <w:p w:rsidR="007A207B" w:rsidRPr="007A207B" w:rsidRDefault="007A207B" w:rsidP="007A207B">
            <w:pPr>
              <w:jc w:val="right"/>
              <w:rPr>
                <w:bCs/>
              </w:rPr>
            </w:pPr>
            <w:r w:rsidRPr="007A207B">
              <w:rPr>
                <w:bCs/>
              </w:rPr>
              <w:t>Х</w:t>
            </w:r>
          </w:p>
        </w:tc>
      </w:tr>
      <w:tr w:rsidR="007A207B" w:rsidRPr="007A207B" w:rsidTr="00405F36">
        <w:tc>
          <w:tcPr>
            <w:tcW w:w="737" w:type="dxa"/>
          </w:tcPr>
          <w:p w:rsidR="007A207B" w:rsidRPr="007A207B" w:rsidRDefault="007A207B" w:rsidP="007A207B">
            <w:pPr>
              <w:rPr>
                <w:b/>
                <w:szCs w:val="24"/>
                <w:lang w:val="en-US"/>
              </w:rPr>
            </w:pPr>
            <w:r w:rsidRPr="007A207B">
              <w:rPr>
                <w:b/>
                <w:szCs w:val="24"/>
                <w:lang w:val="en-US"/>
              </w:rPr>
              <w:t>Опис</w:t>
            </w:r>
          </w:p>
        </w:tc>
        <w:tc>
          <w:tcPr>
            <w:tcW w:w="9213" w:type="dxa"/>
            <w:gridSpan w:val="5"/>
          </w:tcPr>
          <w:p w:rsidR="007A207B" w:rsidRPr="007A207B" w:rsidRDefault="007A207B" w:rsidP="007A207B">
            <w:pPr>
              <w:rPr>
                <w:szCs w:val="24"/>
                <w:lang w:val="en-US"/>
              </w:rPr>
            </w:pPr>
            <w:r w:rsidRPr="007A207B">
              <w:rPr>
                <w:szCs w:val="24"/>
                <w:lang w:val="en-US"/>
              </w:rPr>
              <w:t>д/н</w:t>
            </w: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p w:rsidR="007A207B" w:rsidRDefault="007A207B">
      <w:pPr>
        <w:sectPr w:rsidR="007A207B" w:rsidSect="007A207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A207B" w:rsidRPr="007A207B" w:rsidTr="00405F36">
        <w:tc>
          <w:tcPr>
            <w:tcW w:w="9720" w:type="dxa"/>
            <w:tcMar>
              <w:top w:w="60" w:type="dxa"/>
              <w:left w:w="60" w:type="dxa"/>
              <w:bottom w:w="60" w:type="dxa"/>
              <w:right w:w="60" w:type="dxa"/>
            </w:tcMar>
            <w:vAlign w:val="center"/>
          </w:tcPr>
          <w:p w:rsidR="007A207B" w:rsidRPr="007A207B" w:rsidRDefault="007A207B" w:rsidP="007A207B">
            <w:pPr>
              <w:spacing w:after="0" w:line="240" w:lineRule="auto"/>
              <w:ind w:left="-210"/>
              <w:jc w:val="center"/>
              <w:rPr>
                <w:rFonts w:ascii="Times New Roman" w:eastAsia="Times New Roman" w:hAnsi="Times New Roman" w:cs="Times New Roman"/>
                <w:b/>
                <w:bCs/>
                <w:sz w:val="28"/>
                <w:szCs w:val="28"/>
                <w:lang w:eastAsia="uk-UA"/>
              </w:rPr>
            </w:pPr>
            <w:r w:rsidRPr="007A207B">
              <w:rPr>
                <w:rFonts w:ascii="Times New Roman" w:eastAsia="Times New Roman" w:hAnsi="Times New Roman" w:cs="Times New Roman"/>
                <w:b/>
                <w:color w:val="000000"/>
                <w:sz w:val="28"/>
                <w:szCs w:val="28"/>
                <w:lang w:val="en-US" w:eastAsia="uk-UA"/>
              </w:rPr>
              <w:lastRenderedPageBreak/>
              <w:t>6</w:t>
            </w:r>
            <w:r w:rsidRPr="007A207B">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7A207B" w:rsidRPr="007A207B" w:rsidRDefault="007A207B" w:rsidP="007A207B">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Повне найменування юридичної особи або прізвище, ім'я та по батькові фізичної особи</w:t>
            </w:r>
          </w:p>
        </w:tc>
        <w:tc>
          <w:tcPr>
            <w:tcW w:w="6803" w:type="dxa"/>
            <w:shd w:val="clear" w:color="auto" w:fill="auto"/>
          </w:tcPr>
          <w:p w:rsidR="007A207B" w:rsidRPr="007A207B" w:rsidRDefault="007A207B" w:rsidP="007A207B">
            <w:pPr>
              <w:rPr>
                <w:szCs w:val="24"/>
              </w:rPr>
            </w:pPr>
            <w:r w:rsidRPr="007A207B">
              <w:rPr>
                <w:szCs w:val="24"/>
              </w:rPr>
              <w:t>Товариство з обмеженою вiдповiдальнiстю "Регран"</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Організаційно-правова форма</w:t>
            </w:r>
          </w:p>
        </w:tc>
        <w:tc>
          <w:tcPr>
            <w:tcW w:w="6803" w:type="dxa"/>
            <w:shd w:val="clear" w:color="auto" w:fill="auto"/>
          </w:tcPr>
          <w:p w:rsidR="007A207B" w:rsidRPr="007A207B" w:rsidRDefault="007A207B" w:rsidP="007A207B">
            <w:pPr>
              <w:rPr>
                <w:szCs w:val="24"/>
              </w:rPr>
            </w:pPr>
            <w:r w:rsidRPr="007A207B">
              <w:rPr>
                <w:szCs w:val="24"/>
              </w:rPr>
              <w:t>Товариство з обмеженою вiдповiдальнiстю</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Ідентифікаційний код юридичної особи</w:t>
            </w:r>
          </w:p>
        </w:tc>
        <w:tc>
          <w:tcPr>
            <w:tcW w:w="6803" w:type="dxa"/>
            <w:shd w:val="clear" w:color="auto" w:fill="auto"/>
          </w:tcPr>
          <w:p w:rsidR="007A207B" w:rsidRPr="007A207B" w:rsidRDefault="007A207B" w:rsidP="007A207B">
            <w:pPr>
              <w:rPr>
                <w:szCs w:val="24"/>
              </w:rPr>
            </w:pPr>
            <w:r w:rsidRPr="007A207B">
              <w:rPr>
                <w:szCs w:val="24"/>
              </w:rPr>
              <w:t>23876083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Місцезнаходження</w:t>
            </w:r>
          </w:p>
        </w:tc>
        <w:tc>
          <w:tcPr>
            <w:tcW w:w="6803" w:type="dxa"/>
            <w:shd w:val="clear" w:color="auto" w:fill="auto"/>
          </w:tcPr>
          <w:p w:rsidR="007A207B" w:rsidRPr="007A207B" w:rsidRDefault="007A207B" w:rsidP="007A207B">
            <w:pPr>
              <w:rPr>
                <w:szCs w:val="24"/>
              </w:rPr>
            </w:pPr>
            <w:r w:rsidRPr="007A207B">
              <w:rPr>
                <w:szCs w:val="24"/>
              </w:rPr>
              <w:t>65078 УКРАЇНА Малиновський район м. Одеса вулиця Космонавтiв, будинок36</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Номер ліцензії або іншого документа на цей вид діяльності</w:t>
            </w:r>
          </w:p>
        </w:tc>
        <w:tc>
          <w:tcPr>
            <w:tcW w:w="6803" w:type="dxa"/>
            <w:shd w:val="clear" w:color="auto" w:fill="auto"/>
          </w:tcPr>
          <w:p w:rsidR="007A207B" w:rsidRPr="007A207B" w:rsidRDefault="007A207B" w:rsidP="007A207B">
            <w:pPr>
              <w:rPr>
                <w:szCs w:val="24"/>
              </w:rPr>
            </w:pPr>
            <w:r w:rsidRPr="007A207B">
              <w:rPr>
                <w:szCs w:val="24"/>
              </w:rPr>
              <w:t>АГ 399093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Назва державного органу, що видав ліцензію або інший документ</w:t>
            </w:r>
          </w:p>
        </w:tc>
        <w:tc>
          <w:tcPr>
            <w:tcW w:w="6803" w:type="dxa"/>
            <w:shd w:val="clear" w:color="auto" w:fill="auto"/>
          </w:tcPr>
          <w:p w:rsidR="007A207B" w:rsidRPr="007A207B" w:rsidRDefault="007A207B" w:rsidP="007A207B">
            <w:pPr>
              <w:rPr>
                <w:szCs w:val="24"/>
              </w:rPr>
            </w:pPr>
            <w:r w:rsidRPr="007A207B">
              <w:rPr>
                <w:szCs w:val="24"/>
              </w:rPr>
              <w:t>ДКЦПФР</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Дата видачі ліцензії або іншого документа</w:t>
            </w:r>
          </w:p>
        </w:tc>
        <w:tc>
          <w:tcPr>
            <w:tcW w:w="6803" w:type="dxa"/>
            <w:shd w:val="clear" w:color="auto" w:fill="auto"/>
          </w:tcPr>
          <w:p w:rsidR="007A207B" w:rsidRPr="007A207B" w:rsidRDefault="007A207B" w:rsidP="007A207B">
            <w:pPr>
              <w:rPr>
                <w:szCs w:val="24"/>
              </w:rPr>
            </w:pPr>
            <w:r w:rsidRPr="007A207B">
              <w:rPr>
                <w:szCs w:val="24"/>
              </w:rPr>
              <w:t>23.07.2010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Міжміський код та телефон</w:t>
            </w:r>
          </w:p>
        </w:tc>
        <w:tc>
          <w:tcPr>
            <w:tcW w:w="6803" w:type="dxa"/>
            <w:shd w:val="clear" w:color="auto" w:fill="auto"/>
          </w:tcPr>
          <w:p w:rsidR="007A207B" w:rsidRPr="007A207B" w:rsidRDefault="007A207B" w:rsidP="007A207B">
            <w:pPr>
              <w:rPr>
                <w:szCs w:val="24"/>
              </w:rPr>
            </w:pPr>
            <w:r w:rsidRPr="007A207B">
              <w:rPr>
                <w:szCs w:val="24"/>
              </w:rPr>
              <w:t>(0482)343196</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Факс</w:t>
            </w:r>
          </w:p>
        </w:tc>
        <w:tc>
          <w:tcPr>
            <w:tcW w:w="6803" w:type="dxa"/>
            <w:shd w:val="clear" w:color="auto" w:fill="auto"/>
          </w:tcPr>
          <w:p w:rsidR="007A207B" w:rsidRPr="007A207B" w:rsidRDefault="007A207B" w:rsidP="007A207B">
            <w:pPr>
              <w:rPr>
                <w:szCs w:val="24"/>
              </w:rPr>
            </w:pPr>
            <w:r w:rsidRPr="007A207B">
              <w:rPr>
                <w:szCs w:val="24"/>
              </w:rPr>
              <w:t>(0482)343306</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Вид діяльності</w:t>
            </w:r>
          </w:p>
        </w:tc>
        <w:tc>
          <w:tcPr>
            <w:tcW w:w="6803" w:type="dxa"/>
            <w:shd w:val="clear" w:color="auto" w:fill="auto"/>
          </w:tcPr>
          <w:p w:rsidR="007A207B" w:rsidRPr="007A207B" w:rsidRDefault="007A207B" w:rsidP="007A207B">
            <w:pPr>
              <w:rPr>
                <w:szCs w:val="24"/>
              </w:rPr>
            </w:pPr>
            <w:r w:rsidRPr="007A207B">
              <w:rPr>
                <w:szCs w:val="24"/>
              </w:rPr>
              <w:t>депозитарна дiяльнiсть зберiгача цiнних паперiв</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Опис</w:t>
            </w:r>
          </w:p>
        </w:tc>
        <w:tc>
          <w:tcPr>
            <w:tcW w:w="6803" w:type="dxa"/>
            <w:shd w:val="clear" w:color="auto" w:fill="auto"/>
          </w:tcPr>
          <w:p w:rsidR="007A207B" w:rsidRPr="007A207B" w:rsidRDefault="007A207B" w:rsidP="007A207B">
            <w:pPr>
              <w:rPr>
                <w:szCs w:val="24"/>
              </w:rPr>
            </w:pPr>
            <w:r w:rsidRPr="007A207B">
              <w:rPr>
                <w:szCs w:val="24"/>
              </w:rPr>
              <w:t>Змiн особи, що веде облiк прав власностi на цiннi папери емiтента у депозiтарнiй системi, протягом року не вiдбувалось</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Повне найменування юридичної особи або прізвище, ім'я та по батькові фізичної особи</w:t>
            </w:r>
          </w:p>
        </w:tc>
        <w:tc>
          <w:tcPr>
            <w:tcW w:w="6803" w:type="dxa"/>
            <w:shd w:val="clear" w:color="auto" w:fill="auto"/>
          </w:tcPr>
          <w:p w:rsidR="007A207B" w:rsidRPr="007A207B" w:rsidRDefault="007A207B" w:rsidP="007A207B">
            <w:pPr>
              <w:rPr>
                <w:szCs w:val="24"/>
              </w:rPr>
            </w:pPr>
            <w:r w:rsidRPr="007A207B">
              <w:rPr>
                <w:szCs w:val="24"/>
              </w:rPr>
              <w:t>ДУ "Агентство з розвитку інфраструктури фондового ринку України"</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Організаційно-правова форма</w:t>
            </w:r>
          </w:p>
        </w:tc>
        <w:tc>
          <w:tcPr>
            <w:tcW w:w="6803" w:type="dxa"/>
            <w:shd w:val="clear" w:color="auto" w:fill="auto"/>
          </w:tcPr>
          <w:p w:rsidR="007A207B" w:rsidRPr="007A207B" w:rsidRDefault="007A207B" w:rsidP="007A207B">
            <w:pPr>
              <w:rPr>
                <w:szCs w:val="24"/>
              </w:rPr>
            </w:pPr>
            <w:r w:rsidRPr="007A207B">
              <w:rPr>
                <w:szCs w:val="24"/>
              </w:rPr>
              <w:t>Державна органiзацiя (установа, заклад)</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Ідентифікаційний код юридичної особи</w:t>
            </w:r>
          </w:p>
        </w:tc>
        <w:tc>
          <w:tcPr>
            <w:tcW w:w="6803" w:type="dxa"/>
            <w:shd w:val="clear" w:color="auto" w:fill="auto"/>
          </w:tcPr>
          <w:p w:rsidR="007A207B" w:rsidRPr="007A207B" w:rsidRDefault="007A207B" w:rsidP="007A207B">
            <w:pPr>
              <w:rPr>
                <w:szCs w:val="24"/>
              </w:rPr>
            </w:pPr>
            <w:r w:rsidRPr="007A207B">
              <w:rPr>
                <w:szCs w:val="24"/>
              </w:rPr>
              <w:t>21676262</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Місцезнаходження</w:t>
            </w:r>
          </w:p>
        </w:tc>
        <w:tc>
          <w:tcPr>
            <w:tcW w:w="6803" w:type="dxa"/>
            <w:shd w:val="clear" w:color="auto" w:fill="auto"/>
          </w:tcPr>
          <w:p w:rsidR="007A207B" w:rsidRPr="007A207B" w:rsidRDefault="007A207B" w:rsidP="007A207B">
            <w:pPr>
              <w:rPr>
                <w:szCs w:val="24"/>
              </w:rPr>
            </w:pPr>
            <w:r w:rsidRPr="007A207B">
              <w:rPr>
                <w:szCs w:val="24"/>
              </w:rPr>
              <w:t>03150 УКРАЇНА д/н м.Київ вул.Антоновича, 51, оф. 1206</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Номер ліцензії або іншого документа на цей вид діяльності</w:t>
            </w:r>
          </w:p>
        </w:tc>
        <w:tc>
          <w:tcPr>
            <w:tcW w:w="6803" w:type="dxa"/>
            <w:shd w:val="clear" w:color="auto" w:fill="auto"/>
          </w:tcPr>
          <w:p w:rsidR="007A207B" w:rsidRPr="007A207B" w:rsidRDefault="007A207B" w:rsidP="007A207B">
            <w:pPr>
              <w:rPr>
                <w:szCs w:val="24"/>
              </w:rPr>
            </w:pPr>
            <w:r w:rsidRPr="007A207B">
              <w:rPr>
                <w:szCs w:val="24"/>
              </w:rPr>
              <w:t>DR/00002/ARM</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Назва державного органу, що видав ліцензію або інший документ</w:t>
            </w:r>
          </w:p>
        </w:tc>
        <w:tc>
          <w:tcPr>
            <w:tcW w:w="6803" w:type="dxa"/>
            <w:shd w:val="clear" w:color="auto" w:fill="auto"/>
          </w:tcPr>
          <w:p w:rsidR="007A207B" w:rsidRPr="007A207B" w:rsidRDefault="007A207B" w:rsidP="007A207B">
            <w:pPr>
              <w:rPr>
                <w:szCs w:val="24"/>
              </w:rPr>
            </w:pPr>
            <w:r w:rsidRPr="007A207B">
              <w:rPr>
                <w:szCs w:val="24"/>
              </w:rPr>
              <w:t>НКЦПФР</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Дата видачі ліцензії або іншого документа</w:t>
            </w:r>
          </w:p>
        </w:tc>
        <w:tc>
          <w:tcPr>
            <w:tcW w:w="6803" w:type="dxa"/>
            <w:shd w:val="clear" w:color="auto" w:fill="auto"/>
          </w:tcPr>
          <w:p w:rsidR="007A207B" w:rsidRPr="007A207B" w:rsidRDefault="007A207B" w:rsidP="007A207B">
            <w:pPr>
              <w:rPr>
                <w:szCs w:val="24"/>
              </w:rPr>
            </w:pPr>
            <w:r w:rsidRPr="007A207B">
              <w:rPr>
                <w:szCs w:val="24"/>
              </w:rPr>
              <w:t>18.02.2019</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Міжміський код та телефон</w:t>
            </w:r>
          </w:p>
        </w:tc>
        <w:tc>
          <w:tcPr>
            <w:tcW w:w="6803" w:type="dxa"/>
            <w:shd w:val="clear" w:color="auto" w:fill="auto"/>
          </w:tcPr>
          <w:p w:rsidR="007A207B" w:rsidRPr="007A207B" w:rsidRDefault="007A207B" w:rsidP="007A207B">
            <w:pPr>
              <w:rPr>
                <w:szCs w:val="24"/>
              </w:rPr>
            </w:pPr>
            <w:r w:rsidRPr="007A207B">
              <w:rPr>
                <w:szCs w:val="24"/>
              </w:rPr>
              <w:t>(044) 287-56-70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Факс</w:t>
            </w:r>
          </w:p>
        </w:tc>
        <w:tc>
          <w:tcPr>
            <w:tcW w:w="6803" w:type="dxa"/>
            <w:shd w:val="clear" w:color="auto" w:fill="auto"/>
          </w:tcPr>
          <w:p w:rsidR="007A207B" w:rsidRPr="007A207B" w:rsidRDefault="007A207B" w:rsidP="007A207B">
            <w:pPr>
              <w:rPr>
                <w:szCs w:val="24"/>
              </w:rPr>
            </w:pPr>
            <w:r w:rsidRPr="007A207B">
              <w:rPr>
                <w:szCs w:val="24"/>
              </w:rPr>
              <w:t>(044) 287-56-73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Вид діяльності</w:t>
            </w:r>
          </w:p>
        </w:tc>
        <w:tc>
          <w:tcPr>
            <w:tcW w:w="6803" w:type="dxa"/>
            <w:shd w:val="clear" w:color="auto" w:fill="auto"/>
          </w:tcPr>
          <w:p w:rsidR="007A207B" w:rsidRPr="007A207B" w:rsidRDefault="007A207B" w:rsidP="007A207B">
            <w:pPr>
              <w:rPr>
                <w:szCs w:val="24"/>
              </w:rPr>
            </w:pPr>
            <w:r w:rsidRPr="007A207B">
              <w:rPr>
                <w:szCs w:val="24"/>
              </w:rPr>
              <w:t>Діяльність з подання звітності та/або адміністративних даних до НКЦПФР</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Опис</w:t>
            </w:r>
          </w:p>
        </w:tc>
        <w:tc>
          <w:tcPr>
            <w:tcW w:w="6803" w:type="dxa"/>
            <w:shd w:val="clear" w:color="auto" w:fill="auto"/>
          </w:tcPr>
          <w:p w:rsidR="007A207B" w:rsidRPr="007A207B" w:rsidRDefault="007A207B" w:rsidP="007A207B">
            <w:pPr>
              <w:rPr>
                <w:szCs w:val="24"/>
              </w:rPr>
            </w:pPr>
            <w:r w:rsidRPr="007A207B">
              <w:rPr>
                <w:szCs w:val="24"/>
              </w:rPr>
              <w:t>Подання звітності до НКЦПФР</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Повне найменування юридичної особи або прізвище, ім'я та по батькові фізичної особи</w:t>
            </w:r>
          </w:p>
        </w:tc>
        <w:tc>
          <w:tcPr>
            <w:tcW w:w="6803" w:type="dxa"/>
            <w:shd w:val="clear" w:color="auto" w:fill="auto"/>
          </w:tcPr>
          <w:p w:rsidR="007A207B" w:rsidRPr="007A207B" w:rsidRDefault="007A207B" w:rsidP="007A207B">
            <w:pPr>
              <w:rPr>
                <w:szCs w:val="24"/>
              </w:rPr>
            </w:pPr>
            <w:r w:rsidRPr="007A207B">
              <w:rPr>
                <w:szCs w:val="24"/>
              </w:rPr>
              <w:t>ДУ "Агентство з розвитку інфраструктури фондового ринку України"</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Організаційно-правова форма</w:t>
            </w:r>
          </w:p>
        </w:tc>
        <w:tc>
          <w:tcPr>
            <w:tcW w:w="6803" w:type="dxa"/>
            <w:shd w:val="clear" w:color="auto" w:fill="auto"/>
          </w:tcPr>
          <w:p w:rsidR="007A207B" w:rsidRPr="007A207B" w:rsidRDefault="007A207B" w:rsidP="007A207B">
            <w:pPr>
              <w:rPr>
                <w:szCs w:val="24"/>
              </w:rPr>
            </w:pPr>
            <w:r w:rsidRPr="007A207B">
              <w:rPr>
                <w:szCs w:val="24"/>
              </w:rPr>
              <w:t>Державна органiзацiя (установа, заклад)</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Ідентифікаційний код юридичної особи</w:t>
            </w:r>
          </w:p>
        </w:tc>
        <w:tc>
          <w:tcPr>
            <w:tcW w:w="6803" w:type="dxa"/>
            <w:shd w:val="clear" w:color="auto" w:fill="auto"/>
          </w:tcPr>
          <w:p w:rsidR="007A207B" w:rsidRPr="007A207B" w:rsidRDefault="007A207B" w:rsidP="007A207B">
            <w:pPr>
              <w:rPr>
                <w:szCs w:val="24"/>
              </w:rPr>
            </w:pPr>
            <w:r w:rsidRPr="007A207B">
              <w:rPr>
                <w:szCs w:val="24"/>
              </w:rPr>
              <w:t>21676262</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Місцезнаходження</w:t>
            </w:r>
          </w:p>
        </w:tc>
        <w:tc>
          <w:tcPr>
            <w:tcW w:w="6803" w:type="dxa"/>
            <w:shd w:val="clear" w:color="auto" w:fill="auto"/>
          </w:tcPr>
          <w:p w:rsidR="007A207B" w:rsidRPr="007A207B" w:rsidRDefault="007A207B" w:rsidP="007A207B">
            <w:pPr>
              <w:rPr>
                <w:szCs w:val="24"/>
              </w:rPr>
            </w:pPr>
            <w:r w:rsidRPr="007A207B">
              <w:rPr>
                <w:szCs w:val="24"/>
              </w:rPr>
              <w:t>03150 УКРАЇНА д/н м.Київ вул.Антоновича, 51, оф. 1206</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Номер ліцензії або іншого документа на цей вид діяльності</w:t>
            </w:r>
          </w:p>
        </w:tc>
        <w:tc>
          <w:tcPr>
            <w:tcW w:w="6803" w:type="dxa"/>
            <w:shd w:val="clear" w:color="auto" w:fill="auto"/>
          </w:tcPr>
          <w:p w:rsidR="007A207B" w:rsidRPr="007A207B" w:rsidRDefault="007A207B" w:rsidP="007A207B">
            <w:pPr>
              <w:rPr>
                <w:szCs w:val="24"/>
              </w:rPr>
            </w:pPr>
            <w:r w:rsidRPr="007A207B">
              <w:rPr>
                <w:szCs w:val="24"/>
              </w:rPr>
              <w:t>DR/00001/APA</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Назва державного органу, що видав ліцензію або інший документ</w:t>
            </w:r>
          </w:p>
        </w:tc>
        <w:tc>
          <w:tcPr>
            <w:tcW w:w="6803" w:type="dxa"/>
            <w:shd w:val="clear" w:color="auto" w:fill="auto"/>
          </w:tcPr>
          <w:p w:rsidR="007A207B" w:rsidRPr="007A207B" w:rsidRDefault="007A207B" w:rsidP="007A207B">
            <w:pPr>
              <w:rPr>
                <w:szCs w:val="24"/>
              </w:rPr>
            </w:pPr>
            <w:r w:rsidRPr="007A207B">
              <w:rPr>
                <w:szCs w:val="24"/>
              </w:rPr>
              <w:t>НКЦПФР</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Дата видачі ліцензії або іншого документа</w:t>
            </w:r>
          </w:p>
        </w:tc>
        <w:tc>
          <w:tcPr>
            <w:tcW w:w="6803" w:type="dxa"/>
            <w:shd w:val="clear" w:color="auto" w:fill="auto"/>
          </w:tcPr>
          <w:p w:rsidR="007A207B" w:rsidRPr="007A207B" w:rsidRDefault="007A207B" w:rsidP="007A207B">
            <w:pPr>
              <w:rPr>
                <w:szCs w:val="24"/>
              </w:rPr>
            </w:pPr>
            <w:r w:rsidRPr="007A207B">
              <w:rPr>
                <w:szCs w:val="24"/>
              </w:rPr>
              <w:t>18.02.2019</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Міжміський код та телефон</w:t>
            </w:r>
          </w:p>
        </w:tc>
        <w:tc>
          <w:tcPr>
            <w:tcW w:w="6803" w:type="dxa"/>
            <w:shd w:val="clear" w:color="auto" w:fill="auto"/>
          </w:tcPr>
          <w:p w:rsidR="007A207B" w:rsidRPr="007A207B" w:rsidRDefault="007A207B" w:rsidP="007A207B">
            <w:pPr>
              <w:rPr>
                <w:szCs w:val="24"/>
              </w:rPr>
            </w:pPr>
            <w:r w:rsidRPr="007A207B">
              <w:rPr>
                <w:szCs w:val="24"/>
              </w:rPr>
              <w:t>(044) 287-56-70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Факс</w:t>
            </w:r>
          </w:p>
        </w:tc>
        <w:tc>
          <w:tcPr>
            <w:tcW w:w="6803" w:type="dxa"/>
            <w:shd w:val="clear" w:color="auto" w:fill="auto"/>
          </w:tcPr>
          <w:p w:rsidR="007A207B" w:rsidRPr="007A207B" w:rsidRDefault="007A207B" w:rsidP="007A207B">
            <w:pPr>
              <w:rPr>
                <w:szCs w:val="24"/>
              </w:rPr>
            </w:pPr>
            <w:r w:rsidRPr="007A207B">
              <w:rPr>
                <w:szCs w:val="24"/>
              </w:rPr>
              <w:t>(044) 287-56-73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Вид діяльності</w:t>
            </w:r>
          </w:p>
        </w:tc>
        <w:tc>
          <w:tcPr>
            <w:tcW w:w="6803" w:type="dxa"/>
            <w:shd w:val="clear" w:color="auto" w:fill="auto"/>
          </w:tcPr>
          <w:p w:rsidR="007A207B" w:rsidRPr="007A207B" w:rsidRDefault="007A207B" w:rsidP="007A207B">
            <w:pPr>
              <w:rPr>
                <w:szCs w:val="24"/>
              </w:rPr>
            </w:pPr>
            <w:r w:rsidRPr="007A207B">
              <w:rPr>
                <w:szCs w:val="24"/>
              </w:rPr>
              <w:t>Діяльність з оприлюднення регульованої інформації від імені учасників фондового ринку</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Опис</w:t>
            </w:r>
          </w:p>
        </w:tc>
        <w:tc>
          <w:tcPr>
            <w:tcW w:w="6803" w:type="dxa"/>
            <w:shd w:val="clear" w:color="auto" w:fill="auto"/>
          </w:tcPr>
          <w:p w:rsidR="007A207B" w:rsidRPr="007A207B" w:rsidRDefault="007A207B" w:rsidP="007A207B">
            <w:pPr>
              <w:rPr>
                <w:szCs w:val="24"/>
              </w:rPr>
            </w:pPr>
            <w:r w:rsidRPr="007A207B">
              <w:rPr>
                <w:szCs w:val="24"/>
              </w:rPr>
              <w:t>Оприлюднення регульованої інформації</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 xml:space="preserve">Повне найменування юридичної </w:t>
            </w:r>
            <w:r w:rsidRPr="007A207B">
              <w:rPr>
                <w:b/>
                <w:szCs w:val="24"/>
              </w:rPr>
              <w:lastRenderedPageBreak/>
              <w:t>особи або прізвище, ім'я та по батькові фізичної особи</w:t>
            </w:r>
          </w:p>
        </w:tc>
        <w:tc>
          <w:tcPr>
            <w:tcW w:w="6803" w:type="dxa"/>
            <w:shd w:val="clear" w:color="auto" w:fill="auto"/>
          </w:tcPr>
          <w:p w:rsidR="007A207B" w:rsidRPr="007A207B" w:rsidRDefault="007A207B" w:rsidP="007A207B">
            <w:pPr>
              <w:rPr>
                <w:szCs w:val="24"/>
              </w:rPr>
            </w:pPr>
            <w:r w:rsidRPr="007A207B">
              <w:rPr>
                <w:szCs w:val="24"/>
              </w:rPr>
              <w:lastRenderedPageBreak/>
              <w:t>Фiрма у виглядi товариства з обмеженною вiдповiдальнiстю "Трансаудит"</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lastRenderedPageBreak/>
              <w:t>Організаційно-правова форма</w:t>
            </w:r>
          </w:p>
        </w:tc>
        <w:tc>
          <w:tcPr>
            <w:tcW w:w="6803" w:type="dxa"/>
            <w:shd w:val="clear" w:color="auto" w:fill="auto"/>
          </w:tcPr>
          <w:p w:rsidR="007A207B" w:rsidRPr="007A207B" w:rsidRDefault="007A207B" w:rsidP="007A207B">
            <w:pPr>
              <w:rPr>
                <w:szCs w:val="24"/>
              </w:rPr>
            </w:pPr>
            <w:r w:rsidRPr="007A207B">
              <w:rPr>
                <w:szCs w:val="24"/>
              </w:rPr>
              <w:t>Товариство з обмеженою вiдповiдальнiстю</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Ідентифікаційний код юридичної особи</w:t>
            </w:r>
          </w:p>
        </w:tc>
        <w:tc>
          <w:tcPr>
            <w:tcW w:w="6803" w:type="dxa"/>
            <w:shd w:val="clear" w:color="auto" w:fill="auto"/>
          </w:tcPr>
          <w:p w:rsidR="007A207B" w:rsidRPr="007A207B" w:rsidRDefault="007A207B" w:rsidP="007A207B">
            <w:pPr>
              <w:rPr>
                <w:szCs w:val="24"/>
              </w:rPr>
            </w:pPr>
            <w:r w:rsidRPr="007A207B">
              <w:rPr>
                <w:szCs w:val="24"/>
              </w:rPr>
              <w:t>23865010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Місцезнаходження</w:t>
            </w:r>
          </w:p>
        </w:tc>
        <w:tc>
          <w:tcPr>
            <w:tcW w:w="6803" w:type="dxa"/>
            <w:shd w:val="clear" w:color="auto" w:fill="auto"/>
          </w:tcPr>
          <w:p w:rsidR="007A207B" w:rsidRPr="007A207B" w:rsidRDefault="007A207B" w:rsidP="007A207B">
            <w:pPr>
              <w:rPr>
                <w:szCs w:val="24"/>
              </w:rPr>
            </w:pPr>
            <w:r w:rsidRPr="007A207B">
              <w:rPr>
                <w:szCs w:val="24"/>
              </w:rPr>
              <w:t>65044 УКРАЇНА д/н м. Одеса проспект Шевченка, 2</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Номер ліцензії або іншого документа на цей вид діяльності</w:t>
            </w:r>
          </w:p>
        </w:tc>
        <w:tc>
          <w:tcPr>
            <w:tcW w:w="6803" w:type="dxa"/>
            <w:shd w:val="clear" w:color="auto" w:fill="auto"/>
          </w:tcPr>
          <w:p w:rsidR="007A207B" w:rsidRPr="007A207B" w:rsidRDefault="007A207B" w:rsidP="007A207B">
            <w:pPr>
              <w:rPr>
                <w:szCs w:val="24"/>
              </w:rPr>
            </w:pPr>
            <w:r w:rsidRPr="007A207B">
              <w:rPr>
                <w:szCs w:val="24"/>
              </w:rPr>
              <w:t>1463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Назва державного органу, що видав ліцензію або інший документ</w:t>
            </w:r>
          </w:p>
        </w:tc>
        <w:tc>
          <w:tcPr>
            <w:tcW w:w="6803" w:type="dxa"/>
            <w:shd w:val="clear" w:color="auto" w:fill="auto"/>
          </w:tcPr>
          <w:p w:rsidR="007A207B" w:rsidRPr="007A207B" w:rsidRDefault="007A207B" w:rsidP="007A207B">
            <w:pPr>
              <w:rPr>
                <w:szCs w:val="24"/>
              </w:rPr>
            </w:pPr>
            <w:r w:rsidRPr="007A207B">
              <w:rPr>
                <w:szCs w:val="24"/>
              </w:rPr>
              <w:t>Аудиторська палата України</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Дата видачі ліцензії або іншого документа</w:t>
            </w:r>
          </w:p>
        </w:tc>
        <w:tc>
          <w:tcPr>
            <w:tcW w:w="6803" w:type="dxa"/>
            <w:shd w:val="clear" w:color="auto" w:fill="auto"/>
          </w:tcPr>
          <w:p w:rsidR="007A207B" w:rsidRPr="007A207B" w:rsidRDefault="007A207B" w:rsidP="007A207B">
            <w:pPr>
              <w:rPr>
                <w:szCs w:val="24"/>
              </w:rPr>
            </w:pPr>
            <w:r w:rsidRPr="007A207B">
              <w:rPr>
                <w:szCs w:val="24"/>
              </w:rPr>
              <w:t>26.01.2001</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Міжміський код та телефон</w:t>
            </w:r>
          </w:p>
        </w:tc>
        <w:tc>
          <w:tcPr>
            <w:tcW w:w="6803" w:type="dxa"/>
            <w:shd w:val="clear" w:color="auto" w:fill="auto"/>
          </w:tcPr>
          <w:p w:rsidR="007A207B" w:rsidRPr="007A207B" w:rsidRDefault="007A207B" w:rsidP="007A207B">
            <w:pPr>
              <w:rPr>
                <w:szCs w:val="24"/>
              </w:rPr>
            </w:pPr>
            <w:r w:rsidRPr="007A207B">
              <w:rPr>
                <w:szCs w:val="24"/>
              </w:rPr>
              <w:t>(066)1370872</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Факс</w:t>
            </w:r>
          </w:p>
        </w:tc>
        <w:tc>
          <w:tcPr>
            <w:tcW w:w="6803" w:type="dxa"/>
            <w:shd w:val="clear" w:color="auto" w:fill="auto"/>
          </w:tcPr>
          <w:p w:rsidR="007A207B" w:rsidRPr="007A207B" w:rsidRDefault="007A207B" w:rsidP="007A207B">
            <w:pPr>
              <w:rPr>
                <w:szCs w:val="24"/>
              </w:rPr>
            </w:pPr>
            <w:r w:rsidRPr="007A207B">
              <w:rPr>
                <w:szCs w:val="24"/>
              </w:rPr>
              <w:t>(048)7373764</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Вид діяльності</w:t>
            </w:r>
          </w:p>
        </w:tc>
        <w:tc>
          <w:tcPr>
            <w:tcW w:w="6803" w:type="dxa"/>
            <w:shd w:val="clear" w:color="auto" w:fill="auto"/>
          </w:tcPr>
          <w:p w:rsidR="007A207B" w:rsidRPr="007A207B" w:rsidRDefault="007A207B" w:rsidP="007A207B">
            <w:pPr>
              <w:rPr>
                <w:szCs w:val="24"/>
              </w:rPr>
            </w:pPr>
            <w:r w:rsidRPr="007A207B">
              <w:rPr>
                <w:szCs w:val="24"/>
              </w:rPr>
              <w:t>дiяльнiсть в сферi бухгалтерського облiку</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Опис</w:t>
            </w:r>
          </w:p>
        </w:tc>
        <w:tc>
          <w:tcPr>
            <w:tcW w:w="6803" w:type="dxa"/>
            <w:shd w:val="clear" w:color="auto" w:fill="auto"/>
          </w:tcPr>
          <w:p w:rsidR="007A207B" w:rsidRPr="007A207B" w:rsidRDefault="007A207B" w:rsidP="007A207B">
            <w:pPr>
              <w:rPr>
                <w:szCs w:val="24"/>
              </w:rPr>
            </w:pPr>
            <w:r w:rsidRPr="007A207B">
              <w:rPr>
                <w:szCs w:val="24"/>
              </w:rPr>
              <w:t>Аудит діяльності товариства</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Повне найменування юридичної особи або прізвище, ім'я та по батькові фізичної особи</w:t>
            </w:r>
          </w:p>
        </w:tc>
        <w:tc>
          <w:tcPr>
            <w:tcW w:w="6803" w:type="dxa"/>
            <w:shd w:val="clear" w:color="auto" w:fill="auto"/>
          </w:tcPr>
          <w:p w:rsidR="007A207B" w:rsidRPr="007A207B" w:rsidRDefault="007A207B" w:rsidP="007A207B">
            <w:pPr>
              <w:rPr>
                <w:szCs w:val="24"/>
              </w:rPr>
            </w:pPr>
            <w:r w:rsidRPr="007A207B">
              <w:rPr>
                <w:szCs w:val="24"/>
              </w:rPr>
              <w:t>Публічне акціонерне товариство "Національний депозитарій України"</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Організаційно-правова форма</w:t>
            </w:r>
          </w:p>
        </w:tc>
        <w:tc>
          <w:tcPr>
            <w:tcW w:w="6803" w:type="dxa"/>
            <w:shd w:val="clear" w:color="auto" w:fill="auto"/>
          </w:tcPr>
          <w:p w:rsidR="007A207B" w:rsidRPr="007A207B" w:rsidRDefault="007A207B" w:rsidP="007A207B">
            <w:pPr>
              <w:rPr>
                <w:szCs w:val="24"/>
              </w:rPr>
            </w:pPr>
            <w:r w:rsidRPr="007A207B">
              <w:rPr>
                <w:szCs w:val="24"/>
              </w:rPr>
              <w:t>Публiчне акцiонерне товариство</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Ідентифікаційний код юридичної особи</w:t>
            </w:r>
          </w:p>
        </w:tc>
        <w:tc>
          <w:tcPr>
            <w:tcW w:w="6803" w:type="dxa"/>
            <w:shd w:val="clear" w:color="auto" w:fill="auto"/>
          </w:tcPr>
          <w:p w:rsidR="007A207B" w:rsidRPr="007A207B" w:rsidRDefault="007A207B" w:rsidP="007A207B">
            <w:pPr>
              <w:rPr>
                <w:szCs w:val="24"/>
              </w:rPr>
            </w:pPr>
            <w:r w:rsidRPr="007A207B">
              <w:rPr>
                <w:szCs w:val="24"/>
              </w:rPr>
              <w:t>30370711</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Місцезнаходження</w:t>
            </w:r>
          </w:p>
        </w:tc>
        <w:tc>
          <w:tcPr>
            <w:tcW w:w="6803" w:type="dxa"/>
            <w:shd w:val="clear" w:color="auto" w:fill="auto"/>
          </w:tcPr>
          <w:p w:rsidR="007A207B" w:rsidRPr="007A207B" w:rsidRDefault="007A207B" w:rsidP="007A207B">
            <w:pPr>
              <w:rPr>
                <w:szCs w:val="24"/>
              </w:rPr>
            </w:pPr>
            <w:r w:rsidRPr="007A207B">
              <w:rPr>
                <w:szCs w:val="24"/>
              </w:rPr>
              <w:t>04107 УКРАЇНА д\н м.Київ вул.Тропініна, 7-г</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Номер ліцензії або іншого документа на цей вид діяльності</w:t>
            </w:r>
          </w:p>
        </w:tc>
        <w:tc>
          <w:tcPr>
            <w:tcW w:w="6803" w:type="dxa"/>
            <w:shd w:val="clear" w:color="auto" w:fill="auto"/>
          </w:tcPr>
          <w:p w:rsidR="007A207B" w:rsidRPr="007A207B" w:rsidRDefault="007A207B" w:rsidP="007A207B">
            <w:pPr>
              <w:rPr>
                <w:szCs w:val="24"/>
              </w:rPr>
            </w:pPr>
            <w:r w:rsidRPr="007A207B">
              <w:rPr>
                <w:szCs w:val="24"/>
              </w:rPr>
              <w:t>Рішення № 2092</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Назва державного органу, що видав ліцензію або інший документ</w:t>
            </w:r>
          </w:p>
        </w:tc>
        <w:tc>
          <w:tcPr>
            <w:tcW w:w="6803" w:type="dxa"/>
            <w:shd w:val="clear" w:color="auto" w:fill="auto"/>
          </w:tcPr>
          <w:p w:rsidR="007A207B" w:rsidRPr="007A207B" w:rsidRDefault="007A207B" w:rsidP="007A207B">
            <w:pPr>
              <w:rPr>
                <w:szCs w:val="24"/>
              </w:rPr>
            </w:pPr>
            <w:r w:rsidRPr="007A207B">
              <w:rPr>
                <w:szCs w:val="24"/>
              </w:rPr>
              <w:t>НКЦПФР</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Дата видачі ліцензії або іншого документа</w:t>
            </w:r>
          </w:p>
        </w:tc>
        <w:tc>
          <w:tcPr>
            <w:tcW w:w="6803" w:type="dxa"/>
            <w:shd w:val="clear" w:color="auto" w:fill="auto"/>
          </w:tcPr>
          <w:p w:rsidR="007A207B" w:rsidRPr="007A207B" w:rsidRDefault="007A207B" w:rsidP="007A207B">
            <w:pPr>
              <w:rPr>
                <w:szCs w:val="24"/>
              </w:rPr>
            </w:pPr>
            <w:r w:rsidRPr="007A207B">
              <w:rPr>
                <w:szCs w:val="24"/>
              </w:rPr>
              <w:t>01.10.2013</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Міжміський код та телефон</w:t>
            </w:r>
          </w:p>
        </w:tc>
        <w:tc>
          <w:tcPr>
            <w:tcW w:w="6803" w:type="dxa"/>
            <w:shd w:val="clear" w:color="auto" w:fill="auto"/>
          </w:tcPr>
          <w:p w:rsidR="007A207B" w:rsidRPr="007A207B" w:rsidRDefault="007A207B" w:rsidP="007A207B">
            <w:pPr>
              <w:rPr>
                <w:szCs w:val="24"/>
              </w:rPr>
            </w:pPr>
            <w:r w:rsidRPr="007A207B">
              <w:rPr>
                <w:szCs w:val="24"/>
              </w:rPr>
              <w:t>(044) 591-04-00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Факс</w:t>
            </w:r>
          </w:p>
        </w:tc>
        <w:tc>
          <w:tcPr>
            <w:tcW w:w="6803" w:type="dxa"/>
            <w:shd w:val="clear" w:color="auto" w:fill="auto"/>
          </w:tcPr>
          <w:p w:rsidR="007A207B" w:rsidRPr="007A207B" w:rsidRDefault="007A207B" w:rsidP="007A207B">
            <w:pPr>
              <w:rPr>
                <w:szCs w:val="24"/>
              </w:rPr>
            </w:pPr>
            <w:r w:rsidRPr="007A207B">
              <w:rPr>
                <w:szCs w:val="24"/>
              </w:rPr>
              <w:t>(044) 591-04-00</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Вид діяльності</w:t>
            </w:r>
          </w:p>
        </w:tc>
        <w:tc>
          <w:tcPr>
            <w:tcW w:w="6803" w:type="dxa"/>
            <w:shd w:val="clear" w:color="auto" w:fill="auto"/>
          </w:tcPr>
          <w:p w:rsidR="007A207B" w:rsidRPr="007A207B" w:rsidRDefault="007A207B" w:rsidP="007A207B">
            <w:pPr>
              <w:rPr>
                <w:szCs w:val="24"/>
              </w:rPr>
            </w:pPr>
            <w:r w:rsidRPr="007A207B">
              <w:rPr>
                <w:szCs w:val="24"/>
              </w:rPr>
              <w:t>Депозитарна діяльність центрального депозитарію</w:t>
            </w:r>
          </w:p>
        </w:tc>
      </w:tr>
      <w:tr w:rsidR="007A207B" w:rsidRPr="007A207B" w:rsidTr="00405F36">
        <w:tc>
          <w:tcPr>
            <w:tcW w:w="3401" w:type="dxa"/>
            <w:shd w:val="clear" w:color="auto" w:fill="auto"/>
          </w:tcPr>
          <w:p w:rsidR="007A207B" w:rsidRPr="007A207B" w:rsidRDefault="007A207B" w:rsidP="007A207B">
            <w:pPr>
              <w:rPr>
                <w:b/>
                <w:szCs w:val="24"/>
              </w:rPr>
            </w:pPr>
            <w:r w:rsidRPr="007A207B">
              <w:rPr>
                <w:b/>
                <w:szCs w:val="24"/>
              </w:rPr>
              <w:t>Опис</w:t>
            </w:r>
          </w:p>
        </w:tc>
        <w:tc>
          <w:tcPr>
            <w:tcW w:w="6803" w:type="dxa"/>
            <w:shd w:val="clear" w:color="auto" w:fill="auto"/>
          </w:tcPr>
          <w:p w:rsidR="007A207B" w:rsidRPr="007A207B" w:rsidRDefault="007A207B" w:rsidP="007A207B">
            <w:pPr>
              <w:rPr>
                <w:szCs w:val="24"/>
              </w:rPr>
            </w:pPr>
            <w:r w:rsidRPr="007A207B">
              <w:rPr>
                <w:szCs w:val="24"/>
              </w:rPr>
              <w:t>З депозитарiєм укладено договiр на обслуговування емiсiї.</w:t>
            </w:r>
          </w:p>
        </w:tc>
      </w:tr>
    </w:tbl>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Pr="007A207B" w:rsidRDefault="007A207B" w:rsidP="007A207B">
      <w:pPr>
        <w:spacing w:after="0" w:line="240" w:lineRule="auto"/>
        <w:rPr>
          <w:rFonts w:ascii="Times New Roman" w:eastAsia="Times New Roman" w:hAnsi="Times New Roman" w:cs="Times New Roman"/>
          <w:sz w:val="20"/>
          <w:szCs w:val="24"/>
          <w:lang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Autospacing="1" w:after="0" w:afterAutospacing="1" w:line="240" w:lineRule="auto"/>
        <w:jc w:val="center"/>
        <w:outlineLvl w:val="2"/>
        <w:rPr>
          <w:rFonts w:ascii="Times New Roman" w:eastAsia="Times New Roman" w:hAnsi="Times New Roman" w:cs="Times New Roman"/>
          <w:b/>
          <w:bCs/>
          <w:sz w:val="27"/>
          <w:szCs w:val="27"/>
          <w:lang w:eastAsia="uk-UA"/>
        </w:rPr>
      </w:pPr>
      <w:r w:rsidRPr="007A207B">
        <w:rPr>
          <w:rFonts w:ascii="Times New Roman" w:eastAsia="Times New Roman" w:hAnsi="Times New Roman" w:cs="Times New Roman"/>
          <w:b/>
          <w:bCs/>
          <w:sz w:val="27"/>
          <w:szCs w:val="27"/>
          <w:lang w:eastAsia="uk-UA"/>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bookmarkStart w:id="3" w:name="11469"/>
      <w:bookmarkEnd w:id="3"/>
    </w:p>
    <w:p w:rsidR="007A207B" w:rsidRPr="007A207B" w:rsidRDefault="007A207B" w:rsidP="007A207B">
      <w:pPr>
        <w:spacing w:after="300" w:line="240" w:lineRule="auto"/>
        <w:ind w:left="180" w:hanging="180"/>
        <w:jc w:val="center"/>
        <w:outlineLvl w:val="2"/>
        <w:rPr>
          <w:rFonts w:ascii="Times New Roman" w:eastAsia="Times New Roman" w:hAnsi="Times New Roman" w:cs="Times New Roman"/>
          <w:b/>
          <w:bCs/>
          <w:color w:val="000000"/>
          <w:sz w:val="26"/>
          <w:szCs w:val="26"/>
          <w:lang w:val="ru-RU" w:eastAsia="uk-UA"/>
        </w:rPr>
      </w:pPr>
      <w:r w:rsidRPr="007A207B">
        <w:rPr>
          <w:rFonts w:ascii="Times New Roman" w:eastAsia="Times New Roman" w:hAnsi="Times New Roman" w:cs="Times New Roman"/>
          <w:b/>
          <w:bCs/>
          <w:sz w:val="27"/>
          <w:szCs w:val="27"/>
          <w:lang w:eastAsia="uk-UA"/>
        </w:rPr>
        <w:t>Інформація про прийняття рішення про попереднє надання згоди на вчинення значних правочинів</w:t>
      </w:r>
    </w:p>
    <w:tbl>
      <w:tblPr>
        <w:tblW w:w="1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1358"/>
        <w:gridCol w:w="2129"/>
        <w:gridCol w:w="1861"/>
        <w:gridCol w:w="1846"/>
        <w:gridCol w:w="1722"/>
        <w:gridCol w:w="2413"/>
        <w:gridCol w:w="1806"/>
        <w:gridCol w:w="2137"/>
      </w:tblGrid>
      <w:tr w:rsidR="007A207B" w:rsidRPr="007A207B" w:rsidTr="00405F36">
        <w:trPr>
          <w:trHeight w:val="121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 з/п</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Дата прийняття рішення</w:t>
            </w:r>
          </w:p>
        </w:tc>
        <w:tc>
          <w:tcPr>
            <w:tcW w:w="212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color w:val="000000"/>
                <w:sz w:val="20"/>
                <w:szCs w:val="20"/>
                <w:lang w:val="x-none" w:eastAsia="uk-UA"/>
              </w:rPr>
              <w:t>Найменування уповноваженого органу, що прийняв рішення</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Гранична сукупн</w:t>
            </w:r>
            <w:r w:rsidRPr="007A207B">
              <w:rPr>
                <w:rFonts w:ascii="Times New Roman" w:eastAsia="Times New Roman" w:hAnsi="Times New Roman" w:cs="Times New Roman"/>
                <w:b/>
                <w:sz w:val="20"/>
                <w:szCs w:val="20"/>
                <w:lang w:val="ru-RU" w:eastAsia="uk-UA"/>
              </w:rPr>
              <w:t xml:space="preserve">а </w:t>
            </w:r>
            <w:r w:rsidRPr="007A207B">
              <w:rPr>
                <w:rFonts w:ascii="Times New Roman" w:eastAsia="Times New Roman" w:hAnsi="Times New Roman" w:cs="Times New Roman"/>
                <w:b/>
                <w:sz w:val="20"/>
                <w:szCs w:val="20"/>
                <w:lang w:eastAsia="uk-UA"/>
              </w:rPr>
              <w:t>варт</w:t>
            </w:r>
            <w:r w:rsidRPr="007A207B">
              <w:rPr>
                <w:rFonts w:ascii="Times New Roman" w:eastAsia="Times New Roman" w:hAnsi="Times New Roman" w:cs="Times New Roman"/>
                <w:b/>
                <w:sz w:val="20"/>
                <w:szCs w:val="20"/>
                <w:lang w:val="ru-RU" w:eastAsia="uk-UA"/>
              </w:rPr>
              <w:t>і</w:t>
            </w:r>
            <w:r w:rsidRPr="007A207B">
              <w:rPr>
                <w:rFonts w:ascii="Times New Roman" w:eastAsia="Times New Roman" w:hAnsi="Times New Roman" w:cs="Times New Roman"/>
                <w:b/>
                <w:sz w:val="20"/>
                <w:szCs w:val="20"/>
                <w:lang w:eastAsia="uk-UA"/>
              </w:rPr>
              <w:t>сть правочинів (тис. грн.)</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Вартість активів емітента за даними останньої річної фінансової звітності   (тис. грн.)</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Співвідношення граничної сукупної вартості правочинів до вартості активів емітента за даними останньої річної фінансової звітності</w:t>
            </w:r>
          </w:p>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(у відсотках)</w:t>
            </w:r>
          </w:p>
        </w:tc>
        <w:tc>
          <w:tcPr>
            <w:tcW w:w="2413"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color w:val="000000"/>
                <w:sz w:val="20"/>
                <w:szCs w:val="20"/>
                <w:lang w:val="x-none" w:eastAsia="uk-UA"/>
              </w:rPr>
              <w:t>Предмет правочину</w:t>
            </w:r>
          </w:p>
        </w:tc>
        <w:tc>
          <w:tcPr>
            <w:tcW w:w="1806"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tabs>
                <w:tab w:val="left" w:pos="1035"/>
              </w:tabs>
              <w:spacing w:after="0" w:line="240" w:lineRule="auto"/>
              <w:jc w:val="center"/>
              <w:rPr>
                <w:rFonts w:ascii="Times New Roman" w:eastAsia="Times New Roman" w:hAnsi="Times New Roman" w:cs="Times New Roman"/>
                <w:b/>
                <w:color w:val="000000"/>
                <w:sz w:val="20"/>
                <w:szCs w:val="20"/>
                <w:lang w:eastAsia="uk-UA"/>
              </w:rPr>
            </w:pPr>
            <w:r w:rsidRPr="007A207B">
              <w:rPr>
                <w:rFonts w:ascii="Times New Roman" w:eastAsia="Times New Roman" w:hAnsi="Times New Roman" w:cs="Times New Roman"/>
                <w:b/>
                <w:sz w:val="20"/>
                <w:szCs w:val="20"/>
                <w:lang w:eastAsia="uk-UA"/>
              </w:rPr>
              <w:t>Дата розміщення інформації про прийняття рішення щодо попереднього надання згоди на вчинення значних правочинів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137"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color w:val="000000"/>
                <w:sz w:val="20"/>
                <w:szCs w:val="20"/>
                <w:lang w:val="x-none" w:eastAsia="uk-UA"/>
              </w:rPr>
            </w:pPr>
            <w:r w:rsidRPr="007A207B">
              <w:rPr>
                <w:rFonts w:ascii="Times New Roman" w:eastAsia="Times New Roman" w:hAnsi="Times New Roman" w:cs="Times New Roman"/>
                <w:b/>
                <w:sz w:val="20"/>
                <w:szCs w:val="20"/>
                <w:lang w:val="ru-RU" w:eastAsia="uk-UA"/>
              </w:rPr>
              <w:t>URL-адреса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7A207B" w:rsidRPr="007A207B" w:rsidTr="00405F36">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2</w:t>
            </w:r>
          </w:p>
        </w:tc>
        <w:tc>
          <w:tcPr>
            <w:tcW w:w="212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3</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4</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5</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6</w:t>
            </w:r>
          </w:p>
        </w:tc>
        <w:tc>
          <w:tcPr>
            <w:tcW w:w="2413"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7</w:t>
            </w:r>
          </w:p>
        </w:tc>
        <w:tc>
          <w:tcPr>
            <w:tcW w:w="1806"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8</w:t>
            </w:r>
          </w:p>
        </w:tc>
        <w:tc>
          <w:tcPr>
            <w:tcW w:w="2137"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9</w:t>
            </w:r>
          </w:p>
        </w:tc>
      </w:tr>
      <w:tr w:rsidR="007A207B" w:rsidRPr="007A207B" w:rsidTr="00405F36">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26.04.2019</w:t>
            </w:r>
          </w:p>
        </w:tc>
        <w:tc>
          <w:tcPr>
            <w:tcW w:w="212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20000.000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12192.000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164.04199475000</w:t>
            </w:r>
          </w:p>
        </w:tc>
        <w:tc>
          <w:tcPr>
            <w:tcW w:w="2413"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 xml:space="preserve">правочини, якi будуть пов'язанi з господарською дiяльнiстю Товариства згiдно iз статутом; надання фiнансової допомоги, позик, застав </w:t>
            </w:r>
            <w:r w:rsidRPr="007A207B">
              <w:rPr>
                <w:rFonts w:ascii="Times New Roman" w:eastAsia="Times New Roman" w:hAnsi="Times New Roman" w:cs="Times New Roman"/>
                <w:sz w:val="20"/>
                <w:szCs w:val="20"/>
                <w:lang w:eastAsia="uk-UA"/>
              </w:rPr>
              <w:lastRenderedPageBreak/>
              <w:t>(iпотеки), порук, гарантiй, в тому числi за третiх осiб; отримання фiнансової допомоги або позик</w:t>
            </w:r>
          </w:p>
        </w:tc>
        <w:tc>
          <w:tcPr>
            <w:tcW w:w="1806"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lastRenderedPageBreak/>
              <w:t>02.05.2018</w:t>
            </w:r>
          </w:p>
        </w:tc>
        <w:tc>
          <w:tcPr>
            <w:tcW w:w="2137"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ozpk.pat.ua</w:t>
            </w:r>
          </w:p>
        </w:tc>
      </w:tr>
      <w:tr w:rsidR="007A207B" w:rsidRPr="007A207B" w:rsidTr="00405F36">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lastRenderedPageBreak/>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7A207B" w:rsidRPr="007A207B" w:rsidRDefault="007A207B" w:rsidP="007A207B">
            <w:pPr>
              <w:spacing w:after="0" w:line="240" w:lineRule="auto"/>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sz w:val="20"/>
                <w:szCs w:val="20"/>
                <w:lang w:eastAsia="uk-UA"/>
              </w:rPr>
              <w:t>Рiшення прийняте загальними зборами акцiонерiв вiд 26.04.2019 р. Попередньо схвалено укладення Товариством значних правочинiв (правочини, якi будуть пов'язанi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перевищує 25 вiдсоткiв, але менша нiж 50 вiдсоткiв або становить 50 i бiльше вiдсоткiв вартостi активiв Товариства за даними останньої рiчної фiнансової звiтостi Товариства. Гранична сукупна вартiсть правочинiв не повинна перевищувати 20000 тис.грн. Вартiсть активiв емiтента за даними останньої рiчної фiнансової звiтностi складає 12192 тис. грн. Спiввiдношення граничної сукупностi вартостi правочинiв до вартостi активiв емiтента за даними останньої рiчної фiнансової звiтностi складає 164.04% Загальна кiлькiсть голосуючих акцiй - 5381181кiлькiсть голосуючих акцiй, що зареєстрованi для участi у загальних зборах - 5 381 444 шт., кiлькiсть голосуючих акцiй, що проголосували "за"- 5 381 181 шт., "урималось"-0 шт. Правочини, що можуть здійснюватись протягом року: відчудження рухомого та нерухомого майна, реалізація продукції, що виробляється підпрємством- поршневі кільця.</w:t>
            </w:r>
          </w:p>
        </w:tc>
      </w:tr>
      <w:tr w:rsidR="007A207B" w:rsidRPr="007A207B" w:rsidTr="00405F36">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24.10.2019</w:t>
            </w:r>
          </w:p>
        </w:tc>
        <w:tc>
          <w:tcPr>
            <w:tcW w:w="2129"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Загальні збори акціонерів</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35000.000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12192.000</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287.07349100000</w:t>
            </w:r>
          </w:p>
        </w:tc>
        <w:tc>
          <w:tcPr>
            <w:tcW w:w="2413"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правочини, якi будуть пов'язанi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w:t>
            </w:r>
          </w:p>
        </w:tc>
        <w:tc>
          <w:tcPr>
            <w:tcW w:w="1806"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25.10.2019</w:t>
            </w:r>
          </w:p>
        </w:tc>
        <w:tc>
          <w:tcPr>
            <w:tcW w:w="2137"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spacing w:after="0" w:line="240" w:lineRule="auto"/>
              <w:jc w:val="center"/>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ozpk.pat.ua</w:t>
            </w:r>
          </w:p>
        </w:tc>
      </w:tr>
      <w:tr w:rsidR="007A207B" w:rsidRPr="007A207B" w:rsidTr="00405F36">
        <w:trPr>
          <w:trHeight w:val="34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A207B" w:rsidRPr="007A207B" w:rsidRDefault="007A207B" w:rsidP="007A207B">
            <w:pPr>
              <w:spacing w:after="0" w:line="240" w:lineRule="auto"/>
              <w:jc w:val="center"/>
              <w:rPr>
                <w:rFonts w:ascii="Times New Roman" w:eastAsia="Times New Roman" w:hAnsi="Times New Roman" w:cs="Times New Roman"/>
                <w:b/>
                <w:sz w:val="20"/>
                <w:szCs w:val="20"/>
                <w:lang w:eastAsia="uk-UA"/>
              </w:rPr>
            </w:pPr>
            <w:r w:rsidRPr="007A207B">
              <w:rPr>
                <w:rFonts w:ascii="Times New Roman" w:eastAsia="Times New Roman" w:hAnsi="Times New Roman" w:cs="Times New Roman"/>
                <w:b/>
                <w:sz w:val="20"/>
                <w:szCs w:val="20"/>
                <w:lang w:eastAsia="uk-UA"/>
              </w:rPr>
              <w:t>Опис</w:t>
            </w:r>
          </w:p>
        </w:tc>
        <w:tc>
          <w:tcPr>
            <w:tcW w:w="15272" w:type="dxa"/>
            <w:gridSpan w:val="8"/>
            <w:tcBorders>
              <w:top w:val="single" w:sz="4" w:space="0" w:color="auto"/>
              <w:left w:val="single" w:sz="4" w:space="0" w:color="auto"/>
              <w:bottom w:val="single" w:sz="4" w:space="0" w:color="auto"/>
              <w:right w:val="single" w:sz="4" w:space="0" w:color="auto"/>
            </w:tcBorders>
            <w:shd w:val="clear" w:color="auto" w:fill="auto"/>
          </w:tcPr>
          <w:p w:rsidR="007A207B" w:rsidRPr="007A207B" w:rsidRDefault="007A207B" w:rsidP="007A207B">
            <w:pPr>
              <w:spacing w:after="0" w:line="240" w:lineRule="auto"/>
              <w:rPr>
                <w:rFonts w:ascii="Times New Roman" w:eastAsia="Times New Roman" w:hAnsi="Times New Roman" w:cs="Times New Roman"/>
                <w:sz w:val="20"/>
                <w:szCs w:val="20"/>
                <w:lang w:eastAsia="uk-UA"/>
              </w:rPr>
            </w:pPr>
            <w:r w:rsidRPr="007A207B">
              <w:rPr>
                <w:rFonts w:ascii="Times New Roman" w:eastAsia="Times New Roman" w:hAnsi="Times New Roman" w:cs="Times New Roman"/>
                <w:sz w:val="20"/>
                <w:szCs w:val="20"/>
                <w:lang w:eastAsia="uk-UA"/>
              </w:rPr>
              <w:t>Попередньо схвалити укладення Товариством значних правочинів (правочини, які будуть пов'язані з господарською діяльністю Товариства згідно із статутом; надання фінансової допомоги, позик, застав (іпотеки), порук, гарантій, в тому числі за третіх осіб; отримання фінансової допомоги або позик, надання в оренду й експлуатацію власного чи орендованого нерухомого майна, відчуження основних засобів, зовнішньоекономічні контракти, інші правочини), що вчинятимуться Товариством протягом не більше як одного року з дати прийняття цього рішення, за якими ринкова вартість майна або послуг, що є предметом кожного такого правочину, перевищує 25 відсотків, але менша ніж 50 відсотків або становить 50 і більше відсотків вартості активів Товариства за даними останньої річної фінансової звітості Товариства. Сукупна вартість правочинів не повинна перевищувати 35 000 тис.грн. Надати повноваження генеральному директору Товариства Голованову Юрію Миколайовичу протягом одного року з дати проведення цих загальних зборів, приймати рішення щодо вчинення попередньо схвалених цими зборами правочинів, визначати їх умови, здійснювати від імені Товариства всі необхідні дії щодо вчинення значних правочинів, які попередньо схвалені цими зборами, за умови схвалення укладення зазначених правочинiв Наглядовою радою Товариства.</w:t>
            </w:r>
          </w:p>
          <w:p w:rsidR="007A207B" w:rsidRPr="007A207B" w:rsidRDefault="007A207B" w:rsidP="007A207B">
            <w:pPr>
              <w:spacing w:after="0" w:line="240" w:lineRule="auto"/>
              <w:rPr>
                <w:rFonts w:ascii="Times New Roman" w:eastAsia="Times New Roman" w:hAnsi="Times New Roman" w:cs="Times New Roman"/>
                <w:sz w:val="20"/>
                <w:szCs w:val="20"/>
                <w:lang w:eastAsia="uk-UA"/>
              </w:rPr>
            </w:pPr>
          </w:p>
          <w:p w:rsidR="007A207B" w:rsidRPr="007A207B" w:rsidRDefault="007A207B" w:rsidP="007A207B">
            <w:pPr>
              <w:spacing w:after="0" w:line="240" w:lineRule="auto"/>
              <w:rPr>
                <w:rFonts w:ascii="Times New Roman" w:eastAsia="Times New Roman" w:hAnsi="Times New Roman" w:cs="Times New Roman"/>
                <w:b/>
                <w:sz w:val="20"/>
                <w:szCs w:val="20"/>
                <w:lang w:eastAsia="uk-UA"/>
              </w:rPr>
            </w:pPr>
          </w:p>
        </w:tc>
      </w:tr>
    </w:tbl>
    <w:p w:rsidR="007A207B" w:rsidRPr="007A207B" w:rsidRDefault="007A207B" w:rsidP="007A207B">
      <w:pPr>
        <w:spacing w:after="0" w:line="240" w:lineRule="auto"/>
        <w:rPr>
          <w:rFonts w:ascii="Times New Roman" w:eastAsia="Times New Roman" w:hAnsi="Times New Roman" w:cs="Times New Roman"/>
          <w:sz w:val="24"/>
          <w:szCs w:val="24"/>
          <w:lang w:val="en-US" w:eastAsia="uk-UA"/>
        </w:rPr>
      </w:pPr>
    </w:p>
    <w:p w:rsidR="007A207B" w:rsidRDefault="007A207B">
      <w:pPr>
        <w:sectPr w:rsidR="007A207B" w:rsidSect="007A207B">
          <w:pgSz w:w="16838" w:h="11906" w:orient="landscape"/>
          <w:pgMar w:top="1417" w:right="363" w:bottom="850" w:left="363" w:header="709" w:footer="709" w:gutter="0"/>
          <w:cols w:space="708"/>
          <w:docGrid w:linePitch="360"/>
        </w:sectPr>
      </w:pPr>
    </w:p>
    <w:p w:rsidR="007A207B" w:rsidRPr="007A207B" w:rsidRDefault="007A207B" w:rsidP="007A207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Коди</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7A207B" w:rsidRPr="007A207B" w:rsidRDefault="007A207B" w:rsidP="007A207B">
            <w:pPr>
              <w:widowControl w:val="0"/>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eastAsia="ru-RU"/>
              </w:rPr>
              <w:t xml:space="preserve">Підприємство  </w:t>
            </w:r>
            <w:r w:rsidRPr="007A207B">
              <w:rPr>
                <w:rFonts w:ascii="Times New Roman" w:eastAsia="Times New Roman" w:hAnsi="Times New Roman" w:cs="Times New Roman"/>
                <w:sz w:val="18"/>
                <w:szCs w:val="18"/>
                <w:lang w:val="en-US" w:eastAsia="ru-RU"/>
              </w:rPr>
              <w:t xml:space="preserve"> </w:t>
            </w:r>
            <w:r w:rsidRPr="007A207B">
              <w:rPr>
                <w:rFonts w:ascii="Times New Roman" w:eastAsia="Times New Roman" w:hAnsi="Times New Roman" w:cs="Times New Roman"/>
                <w:sz w:val="18"/>
                <w:szCs w:val="18"/>
                <w:u w:val="single"/>
                <w:lang w:val="en-US" w:eastAsia="ru-RU"/>
              </w:rPr>
              <w:t>ПРИВАТНЕ АКЦІОНЕРНЕ ТОВАРИСТВО "ОДЕСЬКИЙ ЗАВОД ПОРШНЕВИХ КІЛЕЦЬ"</w:t>
            </w:r>
          </w:p>
        </w:tc>
        <w:tc>
          <w:tcPr>
            <w:tcW w:w="1956" w:type="dxa"/>
            <w:gridSpan w:val="3"/>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00235878</w:t>
            </w:r>
          </w:p>
        </w:tc>
      </w:tr>
      <w:tr w:rsidR="007A207B" w:rsidRPr="007A207B" w:rsidTr="00405F36">
        <w:trPr>
          <w:trHeight w:val="199"/>
        </w:trPr>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eastAsia="ru-RU"/>
              </w:rPr>
              <w:t xml:space="preserve">Територія </w:t>
            </w:r>
            <w:r w:rsidRPr="007A207B">
              <w:rPr>
                <w:rFonts w:ascii="Times New Roman" w:eastAsia="Times New Roman" w:hAnsi="Times New Roman" w:cs="Times New Roman"/>
                <w:sz w:val="18"/>
                <w:szCs w:val="18"/>
                <w:lang w:val="en-US" w:eastAsia="ru-RU"/>
              </w:rPr>
              <w:t xml:space="preserve"> </w:t>
            </w:r>
            <w:r w:rsidRPr="007A207B">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5110137300</w:t>
            </w:r>
          </w:p>
        </w:tc>
      </w:tr>
      <w:tr w:rsidR="007A207B" w:rsidRPr="007A207B" w:rsidTr="00405F36">
        <w:trPr>
          <w:trHeight w:val="199"/>
        </w:trPr>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Організаційно-правова форма господарювання</w:t>
            </w:r>
            <w:r w:rsidRPr="007A207B">
              <w:rPr>
                <w:rFonts w:ascii="Times New Roman" w:eastAsia="Times New Roman" w:hAnsi="Times New Roman" w:cs="Times New Roman"/>
                <w:sz w:val="18"/>
                <w:szCs w:val="18"/>
                <w:lang w:val="ru-RU" w:eastAsia="ru-RU"/>
              </w:rPr>
              <w:t xml:space="preserve">  </w:t>
            </w:r>
            <w:r w:rsidRPr="007A207B">
              <w:rPr>
                <w:rFonts w:ascii="Times New Roman" w:eastAsia="Times New Roman" w:hAnsi="Times New Roman" w:cs="Times New Roman"/>
                <w:sz w:val="18"/>
                <w:szCs w:val="18"/>
                <w:u w:val="single"/>
                <w:lang w:val="en-US" w:eastAsia="ru-RU"/>
              </w:rPr>
              <w:t>СПОЖИВЧЕ ТОВАРИСТВО</w:t>
            </w:r>
          </w:p>
        </w:tc>
        <w:tc>
          <w:tcPr>
            <w:tcW w:w="1956" w:type="dxa"/>
            <w:gridSpan w:val="3"/>
          </w:tcPr>
          <w:p w:rsidR="007A207B" w:rsidRPr="007A207B" w:rsidRDefault="007A207B" w:rsidP="007A207B">
            <w:pPr>
              <w:widowControl w:val="0"/>
              <w:spacing w:after="0" w:line="240" w:lineRule="auto"/>
              <w:rPr>
                <w:rFonts w:ascii="Times New Roman" w:eastAsia="Times New Roman" w:hAnsi="Times New Roman" w:cs="Times New Roman"/>
                <w:sz w:val="18"/>
                <w:szCs w:val="18"/>
                <w:lang w:eastAsia="ru-RU"/>
              </w:rPr>
            </w:pPr>
            <w:r w:rsidRPr="007A207B">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930</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ru-RU" w:eastAsia="ru-RU"/>
              </w:rPr>
              <w:t xml:space="preserve">Вид економічної діяльності </w:t>
            </w:r>
            <w:r w:rsidRPr="007A207B">
              <w:rPr>
                <w:rFonts w:ascii="Times New Roman" w:eastAsia="Times New Roman" w:hAnsi="Times New Roman" w:cs="Times New Roman"/>
                <w:sz w:val="18"/>
                <w:szCs w:val="18"/>
                <w:lang w:val="en-US" w:eastAsia="ru-RU"/>
              </w:rPr>
              <w:t xml:space="preserve"> </w:t>
            </w:r>
            <w:r w:rsidRPr="007A207B">
              <w:rPr>
                <w:rFonts w:ascii="Times New Roman" w:eastAsia="Times New Roman" w:hAnsi="Times New Roman" w:cs="Times New Roman"/>
                <w:sz w:val="18"/>
                <w:szCs w:val="18"/>
                <w:u w:val="single"/>
                <w:lang w:val="en-US" w:eastAsia="ru-RU"/>
              </w:rPr>
              <w:t>ВИРОБНИЦТВО ДВИГУНIВ I ТУРБIН, КРIМ АВIАЦIЙНИХ, АВТОТРАНСПОРТНИХ I МОТОЦИКЛЕТНИХ ДВИГУНIВ"</w:t>
            </w:r>
          </w:p>
        </w:tc>
        <w:tc>
          <w:tcPr>
            <w:tcW w:w="1956" w:type="dxa"/>
            <w:gridSpan w:val="3"/>
            <w:tcBorders>
              <w:top w:val="nil"/>
              <w:left w:val="nil"/>
              <w:bottom w:val="nil"/>
              <w:right w:val="single" w:sz="4" w:space="0" w:color="auto"/>
            </w:tcBorders>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28.11"</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val="ru-RU" w:eastAsia="ru-RU"/>
              </w:rPr>
              <w:t>Середн</w:t>
            </w:r>
            <w:r w:rsidRPr="007A207B">
              <w:rPr>
                <w:rFonts w:ascii="Times New Roman" w:eastAsia="Times New Roman" w:hAnsi="Times New Roman" w:cs="Times New Roman"/>
                <w:sz w:val="18"/>
                <w:szCs w:val="18"/>
                <w:lang w:eastAsia="ru-RU"/>
              </w:rPr>
              <w:t>я кількість працівників</w:t>
            </w:r>
            <w:r w:rsidRPr="007A207B">
              <w:rPr>
                <w:rFonts w:ascii="Times New Roman" w:eastAsia="Times New Roman" w:hAnsi="Times New Roman" w:cs="Times New Roman"/>
                <w:sz w:val="18"/>
                <w:szCs w:val="18"/>
                <w:lang w:val="ru-RU" w:eastAsia="ru-RU"/>
              </w:rPr>
              <w:t xml:space="preserve">  </w:t>
            </w:r>
            <w:r w:rsidRPr="007A207B">
              <w:rPr>
                <w:rFonts w:ascii="Times New Roman" w:eastAsia="Times New Roman" w:hAnsi="Times New Roman" w:cs="Times New Roman"/>
                <w:sz w:val="18"/>
                <w:szCs w:val="18"/>
                <w:u w:val="single"/>
                <w:lang w:val="en-US" w:eastAsia="ru-RU"/>
              </w:rPr>
              <w:t>46</w:t>
            </w:r>
          </w:p>
        </w:tc>
        <w:tc>
          <w:tcPr>
            <w:tcW w:w="1956" w:type="dxa"/>
            <w:gridSpan w:val="3"/>
          </w:tcPr>
          <w:p w:rsidR="007A207B" w:rsidRPr="007A207B" w:rsidRDefault="007A207B" w:rsidP="007A207B">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Одиниця виміру</w:t>
            </w:r>
            <w:r w:rsidRPr="007A207B">
              <w:rPr>
                <w:rFonts w:ascii="Times New Roman" w:eastAsia="Times New Roman" w:hAnsi="Times New Roman" w:cs="Times New Roman"/>
                <w:noProof/>
                <w:sz w:val="18"/>
                <w:szCs w:val="18"/>
                <w:lang w:val="ru-RU" w:eastAsia="ru-RU"/>
              </w:rPr>
              <w:t xml:space="preserve"> :</w:t>
            </w:r>
            <w:r w:rsidRPr="007A207B">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ru-RU" w:eastAsia="ru-RU"/>
              </w:rPr>
              <w:t xml:space="preserve">Адреса </w:t>
            </w:r>
            <w:r w:rsidRPr="007A207B">
              <w:rPr>
                <w:rFonts w:ascii="Times New Roman" w:eastAsia="Times New Roman" w:hAnsi="Times New Roman" w:cs="Times New Roman"/>
                <w:sz w:val="18"/>
                <w:szCs w:val="18"/>
                <w:u w:val="single"/>
                <w:lang w:val="en-US" w:eastAsia="ru-RU"/>
              </w:rPr>
              <w:t>65033 Одеська область Малиновський район м. Одеса вулиця Желябова, будинок 4, т.(048)7592714</w:t>
            </w:r>
          </w:p>
          <w:p w:rsidR="007A207B" w:rsidRPr="007A207B" w:rsidRDefault="007A207B" w:rsidP="007A207B">
            <w:pPr>
              <w:widowControl w:val="0"/>
              <w:spacing w:after="0" w:line="240" w:lineRule="auto"/>
              <w:rPr>
                <w:rFonts w:ascii="Times New Roman" w:eastAsia="Times New Roman" w:hAnsi="Times New Roman" w:cs="Times New Roman"/>
                <w:sz w:val="18"/>
                <w:szCs w:val="18"/>
                <w:lang w:eastAsia="ru-RU"/>
              </w:rPr>
            </w:pPr>
          </w:p>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r>
      <w:tr w:rsidR="007A207B" w:rsidRPr="007A207B" w:rsidTr="00405F36">
        <w:trPr>
          <w:gridAfter w:val="4"/>
          <w:wAfter w:w="3260" w:type="dxa"/>
        </w:trPr>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20"/>
                <w:szCs w:val="20"/>
                <w:lang w:val="ru-RU" w:eastAsia="ru-RU"/>
              </w:rPr>
            </w:pPr>
            <w:r w:rsidRPr="007A207B">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7A207B" w:rsidRPr="007A207B" w:rsidRDefault="007A207B" w:rsidP="007A207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 xml:space="preserve"> </w:t>
            </w:r>
          </w:p>
        </w:tc>
      </w:tr>
      <w:tr w:rsidR="007A207B" w:rsidRPr="007A207B" w:rsidTr="00405F36">
        <w:trPr>
          <w:gridAfter w:val="4"/>
          <w:wAfter w:w="3260" w:type="dxa"/>
        </w:trPr>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20"/>
                <w:szCs w:val="20"/>
                <w:lang w:val="ru-RU" w:eastAsia="ru-RU"/>
              </w:rPr>
            </w:pPr>
            <w:r w:rsidRPr="007A207B">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7A207B" w:rsidRPr="007A207B" w:rsidRDefault="007A207B" w:rsidP="007A207B">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val="en-US" w:eastAsia="ru-RU"/>
              </w:rPr>
              <w:t>V</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lang w:val="ru-RU" w:eastAsia="ru-RU"/>
        </w:rPr>
      </w:pPr>
      <w:r w:rsidRPr="007A207B">
        <w:rPr>
          <w:rFonts w:ascii="Times New Roman" w:eastAsia="Times New Roman" w:hAnsi="Times New Roman" w:cs="Times New Roman"/>
          <w:b/>
          <w:bCs/>
          <w:lang w:val="en-US" w:eastAsia="ru-RU"/>
        </w:rPr>
        <w:t>Баланс</w:t>
      </w:r>
      <w:r w:rsidRPr="007A207B">
        <w:rPr>
          <w:rFonts w:ascii="Times New Roman" w:eastAsia="Times New Roman" w:hAnsi="Times New Roman" w:cs="Times New Roman"/>
          <w:b/>
          <w:bCs/>
          <w:lang w:val="ru-RU" w:eastAsia="ru-RU"/>
        </w:rPr>
        <w:t xml:space="preserve"> ( Звіт про фінансовий стан ) на </w:t>
      </w:r>
      <w:r w:rsidRPr="007A207B">
        <w:rPr>
          <w:rFonts w:ascii="Times New Roman" w:eastAsia="Times New Roman" w:hAnsi="Times New Roman" w:cs="Times New Roman"/>
          <w:b/>
          <w:bCs/>
          <w:lang w:val="en-US" w:eastAsia="ru-RU"/>
        </w:rPr>
        <w:t>"31" грудня 2019 р.</w:t>
      </w:r>
      <w:r w:rsidRPr="007A207B">
        <w:rPr>
          <w:rFonts w:ascii="Times New Roman" w:eastAsia="Times New Roman" w:hAnsi="Times New Roman" w:cs="Times New Roman"/>
          <w:b/>
          <w:bCs/>
          <w:lang w:val="ru-RU" w:eastAsia="ru-RU"/>
        </w:rPr>
        <w:t xml:space="preserve"> </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7A207B" w:rsidRPr="007A207B" w:rsidTr="00405F36">
        <w:trPr>
          <w:jc w:val="right"/>
        </w:trPr>
        <w:tc>
          <w:tcPr>
            <w:tcW w:w="8640" w:type="dxa"/>
            <w:tcBorders>
              <w:right w:val="single" w:sz="4" w:space="0" w:color="auto"/>
            </w:tcBorders>
            <w:vAlign w:val="center"/>
          </w:tcPr>
          <w:p w:rsidR="007A207B" w:rsidRPr="007A207B" w:rsidRDefault="007A207B" w:rsidP="007A207B">
            <w:pPr>
              <w:widowControl w:val="0"/>
              <w:spacing w:after="0" w:line="240" w:lineRule="auto"/>
              <w:rPr>
                <w:rFonts w:ascii="Times New Roman" w:eastAsia="Times New Roman" w:hAnsi="Times New Roman" w:cs="Times New Roman"/>
                <w:lang w:val="ru-RU" w:eastAsia="ru-RU"/>
              </w:rPr>
            </w:pPr>
            <w:r w:rsidRPr="007A207B">
              <w:rPr>
                <w:rFonts w:ascii="Times New Roman" w:eastAsia="Times New Roman" w:hAnsi="Times New Roman" w:cs="Times New Roman"/>
                <w:lang w:val="ru-RU" w:eastAsia="ru-RU"/>
              </w:rPr>
              <w:t xml:space="preserve">                                                                    </w:t>
            </w:r>
            <w:r w:rsidRPr="007A207B">
              <w:rPr>
                <w:rFonts w:ascii="Times New Roman" w:eastAsia="Times New Roman" w:hAnsi="Times New Roman" w:cs="Times New Roman"/>
                <w:lang w:val="en-US" w:eastAsia="ru-RU"/>
              </w:rPr>
              <w:t>Форма № 1</w:t>
            </w:r>
            <w:r w:rsidRPr="007A207B">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keepNext/>
              <w:keepLines/>
              <w:widowControl w:val="0"/>
              <w:suppressAutoHyphens/>
              <w:spacing w:after="0" w:line="240" w:lineRule="auto"/>
              <w:rPr>
                <w:rFonts w:ascii="Times New Roman" w:eastAsia="Times New Roman" w:hAnsi="Times New Roman" w:cs="Times New Roman"/>
                <w:lang w:val="en-US" w:eastAsia="ru-RU"/>
              </w:rPr>
            </w:pPr>
            <w:r w:rsidRPr="007A207B">
              <w:rPr>
                <w:rFonts w:ascii="Times New Roman" w:eastAsia="Times New Roman" w:hAnsi="Times New Roman" w:cs="Times New Roman"/>
                <w:lang w:val="en-US" w:eastAsia="ru-RU"/>
              </w:rPr>
              <w:t>1801001</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7A207B" w:rsidRPr="007A207B" w:rsidTr="00405F36">
        <w:tc>
          <w:tcPr>
            <w:tcW w:w="495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spacing w:after="0" w:line="240" w:lineRule="auto"/>
              <w:jc w:val="center"/>
              <w:outlineLvl w:val="0"/>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val="ru-RU" w:eastAsia="ru-RU"/>
              </w:rPr>
              <w:t xml:space="preserve">На початок звітного </w:t>
            </w:r>
            <w:r w:rsidRPr="007A207B">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На дату пере- ходу на МСФЗ</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val="en-US" w:eastAsia="ru-RU"/>
              </w:rPr>
              <w:t>01.01.2012</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I. Необоротні активи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Нематеріальні активи</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231</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2897</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6265</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23489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23341</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27508</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20136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20444</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21243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Первісна вартість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196</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Знос інвестиційної нерухомості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1017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180</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Довгострокові фінансові інвестиції:</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43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3462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2956</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6539</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II. Оборотні активи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7847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7667</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8733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1615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1881</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1981</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775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693</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961</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5457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5093</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5791</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943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Дебіторська заборгованість за розрахунками:</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 виданими авансами</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1707</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Дебіторська заборгованість за розрахунками із внутрішніх розрахунків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847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842</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479</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4268</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4918</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lastRenderedPageBreak/>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949</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8730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8573</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21997</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12192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11529</w:t>
            </w:r>
          </w:p>
        </w:tc>
        <w:tc>
          <w:tcPr>
            <w:tcW w:w="1554"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val="en-US" w:eastAsia="ru-RU"/>
              </w:rPr>
              <w:t>28536</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7A207B" w:rsidRPr="007A207B" w:rsidTr="00405F36">
        <w:tc>
          <w:tcPr>
            <w:tcW w:w="495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eastAsia="ru-RU"/>
              </w:rPr>
              <w:t>На дату пере- ходу на МСФЗ</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5</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 Власний капітал</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Зареєстрований (пайовий) капітал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2246</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2246</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603</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603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7684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4507</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25368</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10533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7356</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28217</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II. Довгострокові зобов'язання і забезпечення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Відстрочені податкові зобов'язання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IІІ. Поточні зобов'язання і забезпечення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Короткострокові кредити банків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Поточна кредиторська заборгованість за:</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довгостроковими зобов'язаннями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213</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96</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113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1319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3807</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63</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Поточна кредиторська заборгованість за розрахунками з учасниками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148</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47</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1659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4173</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319</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ІV. Зобов'язання, пов'язані з необоротними активами,</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495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12192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11529</w:t>
            </w:r>
          </w:p>
        </w:tc>
        <w:tc>
          <w:tcPr>
            <w:tcW w:w="1568"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28536</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A207B">
        <w:rPr>
          <w:rFonts w:ascii="Courier New" w:eastAsia="Times New Roman" w:hAnsi="Courier New" w:cs="Courier New"/>
          <w:sz w:val="20"/>
          <w:szCs w:val="20"/>
          <w:lang w:val="en-US" w:eastAsia="ru-RU"/>
        </w:rPr>
        <w:t>Д\н</w:t>
      </w: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Голованов Юрiй Миколайович</w:t>
            </w: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ru-RU" w:eastAsia="ru-RU"/>
              </w:rPr>
              <w:t>Головний бухгалтер</w:t>
            </w:r>
            <w:r w:rsidRPr="007A207B">
              <w:rPr>
                <w:rFonts w:ascii="Times New Roman" w:eastAsia="Times New Roman" w:hAnsi="Times New Roman" w:cs="Times New Roman"/>
                <w:b/>
                <w:color w:val="000000"/>
                <w:sz w:val="20"/>
                <w:szCs w:val="20"/>
                <w:lang w:val="ru-RU" w:eastAsia="ru-RU"/>
              </w:rPr>
              <w:t xml:space="preserve"> </w:t>
            </w:r>
            <w:r w:rsidRPr="007A207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Калайда Дмитро Олегович</w:t>
            </w: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Default="007A207B">
      <w:pPr>
        <w:sectPr w:rsidR="007A207B" w:rsidSect="007A207B">
          <w:pgSz w:w="11906" w:h="16838"/>
          <w:pgMar w:top="363" w:right="567" w:bottom="363" w:left="1417" w:header="708" w:footer="708" w:gutter="0"/>
          <w:cols w:space="708"/>
          <w:docGrid w:linePitch="360"/>
        </w:sectPr>
      </w:pPr>
    </w:p>
    <w:p w:rsidR="007A207B" w:rsidRPr="007A207B" w:rsidRDefault="007A207B" w:rsidP="007A207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Коди</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eastAsia="ru-RU"/>
              </w:rPr>
              <w:t xml:space="preserve">Підприємство  </w:t>
            </w:r>
            <w:r w:rsidRPr="007A207B">
              <w:rPr>
                <w:rFonts w:ascii="Times New Roman" w:eastAsia="Times New Roman" w:hAnsi="Times New Roman" w:cs="Times New Roman"/>
                <w:sz w:val="20"/>
                <w:szCs w:val="20"/>
                <w:lang w:val="en-US" w:eastAsia="ru-RU"/>
              </w:rPr>
              <w:t xml:space="preserve"> </w:t>
            </w:r>
            <w:r w:rsidRPr="007A207B">
              <w:rPr>
                <w:rFonts w:ascii="Times New Roman" w:eastAsia="Times New Roman" w:hAnsi="Times New Roman" w:cs="Times New Roman"/>
                <w:sz w:val="20"/>
                <w:szCs w:val="20"/>
                <w:u w:val="single"/>
                <w:lang w:val="en-US" w:eastAsia="ru-RU"/>
              </w:rPr>
              <w:t>ПРИВАТНЕ АКЦІОНЕРНЕ ТОВАРИСТВО "ОДЕСЬКИЙ ЗАВОД ПОРШНЕВИХ КІЛЕЦЬ"</w:t>
            </w:r>
          </w:p>
        </w:tc>
        <w:tc>
          <w:tcPr>
            <w:tcW w:w="1956"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00235878</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lang w:val="en-US" w:eastAsia="ru-RU"/>
        </w:rPr>
      </w:pPr>
      <w:r w:rsidRPr="007A207B">
        <w:rPr>
          <w:rFonts w:ascii="Times New Roman" w:eastAsia="Times New Roman" w:hAnsi="Times New Roman" w:cs="Times New Roman"/>
          <w:b/>
          <w:bCs/>
          <w:lang w:val="en-US" w:eastAsia="ru-RU"/>
        </w:rPr>
        <w:t>Звіт про фінансові результати</w:t>
      </w:r>
      <w:r w:rsidRPr="007A207B">
        <w:rPr>
          <w:rFonts w:ascii="Times New Roman" w:eastAsia="Times New Roman" w:hAnsi="Times New Roman" w:cs="Times New Roman"/>
          <w:b/>
          <w:bCs/>
          <w:lang w:eastAsia="ru-RU"/>
        </w:rPr>
        <w:t xml:space="preserve"> ( </w:t>
      </w:r>
      <w:r w:rsidRPr="007A207B">
        <w:rPr>
          <w:rFonts w:ascii="Times New Roman" w:eastAsia="Times New Roman" w:hAnsi="Times New Roman" w:cs="Times New Roman"/>
          <w:b/>
          <w:bCs/>
          <w:color w:val="000000"/>
          <w:lang w:eastAsia="ru-RU"/>
        </w:rPr>
        <w:t>Звіт про сукупний дохід</w:t>
      </w:r>
      <w:r w:rsidRPr="007A207B">
        <w:rPr>
          <w:rFonts w:ascii="Times New Roman" w:eastAsia="Times New Roman" w:hAnsi="Times New Roman" w:cs="Times New Roman"/>
          <w:bCs/>
          <w:color w:val="000000"/>
          <w:sz w:val="20"/>
          <w:szCs w:val="20"/>
          <w:lang w:eastAsia="ru-RU"/>
        </w:rPr>
        <w:t xml:space="preserve"> </w:t>
      </w:r>
      <w:r w:rsidRPr="007A207B">
        <w:rPr>
          <w:rFonts w:ascii="Times New Roman" w:eastAsia="Times New Roman" w:hAnsi="Times New Roman" w:cs="Times New Roman"/>
          <w:b/>
          <w:bCs/>
          <w:lang w:eastAsia="ru-RU"/>
        </w:rPr>
        <w:t xml:space="preserve">) </w:t>
      </w:r>
    </w:p>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r w:rsidRPr="007A207B">
        <w:rPr>
          <w:rFonts w:ascii="Times New Roman" w:eastAsia="Times New Roman" w:hAnsi="Times New Roman" w:cs="Times New Roman"/>
          <w:b/>
          <w:bCs/>
          <w:lang w:val="en-US" w:eastAsia="ru-RU"/>
        </w:rPr>
        <w:t>з</w:t>
      </w:r>
      <w:r w:rsidRPr="007A207B">
        <w:rPr>
          <w:rFonts w:ascii="Times New Roman" w:eastAsia="Times New Roman" w:hAnsi="Times New Roman" w:cs="Times New Roman"/>
          <w:b/>
          <w:bCs/>
          <w:lang w:eastAsia="ru-RU"/>
        </w:rPr>
        <w:t xml:space="preserve">а </w:t>
      </w:r>
      <w:r w:rsidRPr="007A207B">
        <w:rPr>
          <w:rFonts w:ascii="Times New Roman" w:eastAsia="Times New Roman" w:hAnsi="Times New Roman" w:cs="Times New Roman"/>
          <w:b/>
          <w:bCs/>
          <w:lang w:val="en-US" w:eastAsia="ru-RU"/>
        </w:rPr>
        <w:t>2019 рік</w:t>
      </w:r>
      <w:r w:rsidRPr="007A207B">
        <w:rPr>
          <w:rFonts w:ascii="Times New Roman" w:eastAsia="Times New Roman" w:hAnsi="Times New Roman" w:cs="Times New Roman"/>
          <w:b/>
          <w:bCs/>
          <w:lang w:eastAsia="ru-RU"/>
        </w:rPr>
        <w:t xml:space="preserve"> </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A207B" w:rsidRPr="007A207B" w:rsidTr="00405F36">
        <w:trPr>
          <w:jc w:val="right"/>
        </w:trPr>
        <w:tc>
          <w:tcPr>
            <w:tcW w:w="8613" w:type="dxa"/>
            <w:tcBorders>
              <w:right w:val="single" w:sz="4" w:space="0" w:color="auto"/>
            </w:tcBorders>
            <w:vAlign w:val="center"/>
          </w:tcPr>
          <w:p w:rsidR="007A207B" w:rsidRPr="007A207B" w:rsidRDefault="007A207B" w:rsidP="007A207B">
            <w:pPr>
              <w:widowControl w:val="0"/>
              <w:spacing w:after="0" w:line="240" w:lineRule="auto"/>
              <w:rPr>
                <w:rFonts w:ascii="Times New Roman" w:eastAsia="Times New Roman" w:hAnsi="Times New Roman" w:cs="Times New Roman"/>
                <w:lang w:val="ru-RU" w:eastAsia="ru-RU"/>
              </w:rPr>
            </w:pPr>
            <w:r w:rsidRPr="007A207B">
              <w:rPr>
                <w:rFonts w:ascii="Times New Roman" w:eastAsia="Times New Roman" w:hAnsi="Times New Roman" w:cs="Times New Roman"/>
                <w:lang w:eastAsia="ru-RU"/>
              </w:rPr>
              <w:t xml:space="preserve">                                                                    </w:t>
            </w:r>
            <w:r w:rsidRPr="007A207B">
              <w:rPr>
                <w:rFonts w:ascii="Times New Roman" w:eastAsia="Times New Roman" w:hAnsi="Times New Roman" w:cs="Times New Roman"/>
                <w:lang w:val="en-US" w:eastAsia="ru-RU"/>
              </w:rPr>
              <w:t>Форма № 2</w:t>
            </w:r>
            <w:r w:rsidRPr="007A207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keepNext/>
              <w:keepLines/>
              <w:widowControl w:val="0"/>
              <w:suppressAutoHyphens/>
              <w:spacing w:after="0" w:line="240" w:lineRule="auto"/>
              <w:rPr>
                <w:rFonts w:ascii="Times New Roman" w:eastAsia="Times New Roman" w:hAnsi="Times New Roman" w:cs="Times New Roman"/>
                <w:lang w:val="en-US" w:eastAsia="ru-RU"/>
              </w:rPr>
            </w:pPr>
            <w:r w:rsidRPr="007A207B">
              <w:rPr>
                <w:rFonts w:ascii="Times New Roman" w:eastAsia="Times New Roman" w:hAnsi="Times New Roman" w:cs="Times New Roman"/>
                <w:lang w:val="en-US" w:eastAsia="ru-RU"/>
              </w:rPr>
              <w:t>1801003</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p w:rsidR="007A207B" w:rsidRPr="007A207B" w:rsidRDefault="007A207B" w:rsidP="007A207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A207B">
        <w:rPr>
          <w:rFonts w:ascii="Times New Roman CYR" w:eastAsia="Times New Roman" w:hAnsi="Times New Roman CYR" w:cs="Times New Roman CYR"/>
          <w:b/>
          <w:bCs/>
          <w:color w:val="000000"/>
          <w:lang w:eastAsia="ru-RU"/>
        </w:rPr>
        <w:t>І. ФІНАНСОВІ РЕЗУЛЬТАТИ</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207B" w:rsidRPr="007A207B" w:rsidTr="00405F36">
        <w:tc>
          <w:tcPr>
            <w:tcW w:w="510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spacing w:after="0" w:line="240" w:lineRule="auto"/>
              <w:jc w:val="center"/>
              <w:outlineLvl w:val="0"/>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За</w:t>
            </w:r>
            <w:r w:rsidRPr="007A207B">
              <w:rPr>
                <w:rFonts w:ascii="Times New Roman" w:eastAsia="Times New Roman" w:hAnsi="Times New Roman" w:cs="Times New Roman"/>
                <w:b/>
                <w:bCs/>
                <w:sz w:val="20"/>
                <w:szCs w:val="20"/>
                <w:lang w:val="ru-RU" w:eastAsia="ru-RU"/>
              </w:rPr>
              <w:t xml:space="preserve"> звітн</w:t>
            </w:r>
            <w:r w:rsidRPr="007A207B">
              <w:rPr>
                <w:rFonts w:ascii="Times New Roman" w:eastAsia="Times New Roman" w:hAnsi="Times New Roman" w:cs="Times New Roman"/>
                <w:b/>
                <w:bCs/>
                <w:sz w:val="20"/>
                <w:szCs w:val="20"/>
                <w:lang w:eastAsia="ru-RU"/>
              </w:rPr>
              <w:t>ий</w:t>
            </w:r>
            <w:r w:rsidRPr="007A207B">
              <w:rPr>
                <w:rFonts w:ascii="Times New Roman" w:eastAsia="Times New Roman" w:hAnsi="Times New Roman" w:cs="Times New Roman"/>
                <w:b/>
                <w:bCs/>
                <w:sz w:val="20"/>
                <w:szCs w:val="20"/>
                <w:lang w:val="ru-RU" w:eastAsia="ru-RU"/>
              </w:rPr>
              <w:t xml:space="preserve"> </w:t>
            </w:r>
            <w:r w:rsidRPr="007A207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color w:val="000000"/>
                <w:sz w:val="20"/>
                <w:szCs w:val="20"/>
                <w:lang w:eastAsia="ru-RU"/>
              </w:rPr>
              <w:t>За аналогічний</w:t>
            </w:r>
            <w:r w:rsidRPr="007A207B">
              <w:rPr>
                <w:rFonts w:ascii="Times New Roman" w:eastAsia="Times New Roman" w:hAnsi="Times New Roman" w:cs="Times New Roman"/>
                <w:b/>
                <w:color w:val="000000"/>
                <w:sz w:val="20"/>
                <w:szCs w:val="20"/>
                <w:lang w:eastAsia="ru-RU"/>
              </w:rPr>
              <w:br/>
              <w:t>період попереднього року</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9604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(7175)</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Валовий: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992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2429</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(4344)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Фінансовий результат від операційної діяльності: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(1957)</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Фінансовий результат до оподаткування: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(1957)</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фінансовий результат:  </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(1957)</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7A207B">
        <w:rPr>
          <w:rFonts w:ascii="Times New Roman CYR" w:eastAsia="Times New Roman" w:hAnsi="Times New Roman CYR" w:cs="Times New Roman CYR"/>
          <w:b/>
          <w:bCs/>
          <w:color w:val="000000"/>
          <w:lang w:eastAsia="ru-RU"/>
        </w:rPr>
        <w:t xml:space="preserve">II. </w:t>
      </w:r>
      <w:r w:rsidRPr="007A207B">
        <w:rPr>
          <w:rFonts w:ascii="Times New Roman CYR" w:eastAsia="Times New Roman" w:hAnsi="Times New Roman CYR" w:cs="Times New Roman CYR"/>
          <w:b/>
          <w:bCs/>
          <w:lang w:eastAsia="ru-RU"/>
        </w:rPr>
        <w:t>СУКУПНИЙ ДОХІД</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207B" w:rsidRPr="007A207B" w:rsidTr="00405F36">
        <w:tc>
          <w:tcPr>
            <w:tcW w:w="510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spacing w:after="0" w:line="240" w:lineRule="auto"/>
              <w:jc w:val="center"/>
              <w:outlineLvl w:val="0"/>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За</w:t>
            </w:r>
            <w:r w:rsidRPr="007A207B">
              <w:rPr>
                <w:rFonts w:ascii="Times New Roman" w:eastAsia="Times New Roman" w:hAnsi="Times New Roman" w:cs="Times New Roman"/>
                <w:b/>
                <w:bCs/>
                <w:sz w:val="20"/>
                <w:szCs w:val="20"/>
                <w:lang w:val="ru-RU" w:eastAsia="ru-RU"/>
              </w:rPr>
              <w:t xml:space="preserve"> звітн</w:t>
            </w:r>
            <w:r w:rsidRPr="007A207B">
              <w:rPr>
                <w:rFonts w:ascii="Times New Roman" w:eastAsia="Times New Roman" w:hAnsi="Times New Roman" w:cs="Times New Roman"/>
                <w:b/>
                <w:bCs/>
                <w:sz w:val="20"/>
                <w:szCs w:val="20"/>
                <w:lang w:eastAsia="ru-RU"/>
              </w:rPr>
              <w:t>ий</w:t>
            </w:r>
            <w:r w:rsidRPr="007A207B">
              <w:rPr>
                <w:rFonts w:ascii="Times New Roman" w:eastAsia="Times New Roman" w:hAnsi="Times New Roman" w:cs="Times New Roman"/>
                <w:b/>
                <w:bCs/>
                <w:sz w:val="20"/>
                <w:szCs w:val="20"/>
                <w:lang w:val="ru-RU" w:eastAsia="ru-RU"/>
              </w:rPr>
              <w:t xml:space="preserve"> </w:t>
            </w:r>
            <w:r w:rsidRPr="007A207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color w:val="000000"/>
                <w:sz w:val="20"/>
                <w:szCs w:val="20"/>
                <w:lang w:eastAsia="ru-RU"/>
              </w:rPr>
              <w:t>За аналогічний</w:t>
            </w:r>
            <w:r w:rsidRPr="007A207B">
              <w:rPr>
                <w:rFonts w:ascii="Times New Roman" w:eastAsia="Times New Roman" w:hAnsi="Times New Roman" w:cs="Times New Roman"/>
                <w:b/>
                <w:color w:val="000000"/>
                <w:sz w:val="20"/>
                <w:szCs w:val="20"/>
                <w:lang w:eastAsia="ru-RU"/>
              </w:rPr>
              <w:br/>
              <w:t>період попереднього року</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-1957</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7A207B">
        <w:rPr>
          <w:rFonts w:ascii="Times New Roman" w:eastAsia="Times New Roman" w:hAnsi="Times New Roman" w:cs="Times New Roman"/>
          <w:b/>
          <w:sz w:val="20"/>
          <w:szCs w:val="20"/>
          <w:lang w:val="en-US" w:eastAsia="ru-RU"/>
        </w:rPr>
        <w:br w:type="page"/>
      </w:r>
    </w:p>
    <w:p w:rsidR="007A207B" w:rsidRPr="007A207B" w:rsidRDefault="007A207B" w:rsidP="007A207B">
      <w:pPr>
        <w:keepNext/>
        <w:widowControl w:val="0"/>
        <w:spacing w:after="0" w:line="240" w:lineRule="auto"/>
        <w:jc w:val="center"/>
        <w:outlineLvl w:val="2"/>
        <w:rPr>
          <w:rFonts w:ascii="Times New Roman CYR" w:eastAsia="Times New Roman" w:hAnsi="Times New Roman CYR" w:cs="Times New Roman CYR"/>
          <w:b/>
          <w:bCs/>
          <w:lang w:eastAsia="ru-RU"/>
        </w:rPr>
      </w:pPr>
      <w:r w:rsidRPr="007A207B">
        <w:rPr>
          <w:rFonts w:ascii="Times New Roman CYR" w:eastAsia="Times New Roman" w:hAnsi="Times New Roman CYR" w:cs="Times New Roman CYR"/>
          <w:b/>
          <w:bCs/>
          <w:lang w:val="en-US" w:eastAsia="ru-RU"/>
        </w:rPr>
        <w:lastRenderedPageBreak/>
        <w:t xml:space="preserve">III. </w:t>
      </w:r>
      <w:r w:rsidRPr="007A207B">
        <w:rPr>
          <w:rFonts w:ascii="Times New Roman CYR" w:eastAsia="Times New Roman" w:hAnsi="Times New Roman CYR" w:cs="Times New Roman CYR"/>
          <w:b/>
          <w:bCs/>
          <w:lang w:eastAsia="ru-RU"/>
        </w:rPr>
        <w:t>ЕЛЕМЕНТИ ОПЕРАЦІЙНИХ ВИТРАТ</w:t>
      </w:r>
    </w:p>
    <w:p w:rsidR="007A207B" w:rsidRPr="007A207B" w:rsidRDefault="007A207B" w:rsidP="007A207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207B" w:rsidRPr="007A207B" w:rsidTr="00405F36">
        <w:tc>
          <w:tcPr>
            <w:tcW w:w="510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eastAsia="ru-RU"/>
              </w:rPr>
              <w:t>За</w:t>
            </w:r>
            <w:r w:rsidRPr="007A207B">
              <w:rPr>
                <w:rFonts w:ascii="Times New Roman" w:eastAsia="Times New Roman" w:hAnsi="Times New Roman" w:cs="Times New Roman"/>
                <w:b/>
                <w:bCs/>
                <w:sz w:val="20"/>
                <w:szCs w:val="20"/>
                <w:lang w:val="ru-RU" w:eastAsia="ru-RU"/>
              </w:rPr>
              <w:t xml:space="preserve"> звітн</w:t>
            </w:r>
            <w:r w:rsidRPr="007A207B">
              <w:rPr>
                <w:rFonts w:ascii="Times New Roman" w:eastAsia="Times New Roman" w:hAnsi="Times New Roman" w:cs="Times New Roman"/>
                <w:b/>
                <w:bCs/>
                <w:sz w:val="20"/>
                <w:szCs w:val="20"/>
                <w:lang w:eastAsia="ru-RU"/>
              </w:rPr>
              <w:t>ий</w:t>
            </w:r>
            <w:r w:rsidRPr="007A207B">
              <w:rPr>
                <w:rFonts w:ascii="Times New Roman" w:eastAsia="Times New Roman" w:hAnsi="Times New Roman" w:cs="Times New Roman"/>
                <w:b/>
                <w:bCs/>
                <w:sz w:val="20"/>
                <w:szCs w:val="20"/>
                <w:lang w:val="ru-RU" w:eastAsia="ru-RU"/>
              </w:rPr>
              <w:t xml:space="preserve"> </w:t>
            </w:r>
            <w:r w:rsidRPr="007A207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color w:val="000000"/>
                <w:sz w:val="20"/>
                <w:szCs w:val="20"/>
                <w:lang w:eastAsia="ru-RU"/>
              </w:rPr>
              <w:t>За аналогічний</w:t>
            </w:r>
            <w:r w:rsidRPr="007A207B">
              <w:rPr>
                <w:rFonts w:ascii="Times New Roman" w:eastAsia="Times New Roman" w:hAnsi="Times New Roman" w:cs="Times New Roman"/>
                <w:b/>
                <w:color w:val="000000"/>
                <w:sz w:val="20"/>
                <w:szCs w:val="20"/>
                <w:lang w:eastAsia="ru-RU"/>
              </w:rPr>
              <w:br/>
              <w:t>період попереднього року</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en-US" w:eastAsia="ru-RU"/>
              </w:rPr>
            </w:pPr>
            <w:r w:rsidRPr="007A207B">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3639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4821</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en-US" w:eastAsia="ru-RU"/>
              </w:rPr>
            </w:pPr>
            <w:r w:rsidRPr="007A207B">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3699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3674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en-US" w:eastAsia="ru-RU"/>
              </w:rPr>
            </w:pPr>
            <w:r w:rsidRPr="007A207B">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808</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sz w:val="20"/>
                <w:szCs w:val="20"/>
                <w:lang w:eastAsia="ru-RU"/>
              </w:rPr>
            </w:pPr>
            <w:r w:rsidRPr="007A207B">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220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226</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sz w:val="20"/>
                <w:szCs w:val="20"/>
                <w:lang w:eastAsia="ru-RU"/>
              </w:rPr>
            </w:pPr>
            <w:r w:rsidRPr="007A207B">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472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sz w:val="20"/>
                <w:szCs w:val="20"/>
                <w:lang w:eastAsia="ru-RU"/>
              </w:rPr>
            </w:pPr>
            <w:r w:rsidRPr="007A207B">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8843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9529</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7A207B">
        <w:rPr>
          <w:rFonts w:ascii="Times New Roman CYR" w:eastAsia="Times New Roman" w:hAnsi="Times New Roman CYR" w:cs="Times New Roman CYR"/>
          <w:b/>
          <w:bCs/>
          <w:color w:val="000000"/>
          <w:lang w:eastAsia="ru-RU"/>
        </w:rPr>
        <w:t>ІV.</w:t>
      </w:r>
      <w:r w:rsidRPr="007A207B">
        <w:rPr>
          <w:rFonts w:ascii="Times New Roman CYR" w:eastAsia="Times New Roman" w:hAnsi="Times New Roman CYR" w:cs="Times New Roman CYR"/>
          <w:b/>
          <w:bCs/>
          <w:color w:val="000000"/>
          <w:lang w:val="ru-RU" w:eastAsia="ru-RU"/>
        </w:rPr>
        <w:t xml:space="preserve"> </w:t>
      </w:r>
      <w:r w:rsidRPr="007A207B">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7A207B" w:rsidRPr="007A207B" w:rsidRDefault="007A207B" w:rsidP="007A207B">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207B" w:rsidRPr="007A207B" w:rsidTr="00405F36">
        <w:tc>
          <w:tcPr>
            <w:tcW w:w="510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eastAsia="ru-RU"/>
              </w:rPr>
              <w:t>За</w:t>
            </w:r>
            <w:r w:rsidRPr="007A207B">
              <w:rPr>
                <w:rFonts w:ascii="Times New Roman" w:eastAsia="Times New Roman" w:hAnsi="Times New Roman" w:cs="Times New Roman"/>
                <w:b/>
                <w:bCs/>
                <w:sz w:val="20"/>
                <w:szCs w:val="20"/>
                <w:lang w:val="ru-RU" w:eastAsia="ru-RU"/>
              </w:rPr>
              <w:t xml:space="preserve"> звітн</w:t>
            </w:r>
            <w:r w:rsidRPr="007A207B">
              <w:rPr>
                <w:rFonts w:ascii="Times New Roman" w:eastAsia="Times New Roman" w:hAnsi="Times New Roman" w:cs="Times New Roman"/>
                <w:b/>
                <w:bCs/>
                <w:sz w:val="20"/>
                <w:szCs w:val="20"/>
                <w:lang w:eastAsia="ru-RU"/>
              </w:rPr>
              <w:t>ий</w:t>
            </w:r>
            <w:r w:rsidRPr="007A207B">
              <w:rPr>
                <w:rFonts w:ascii="Times New Roman" w:eastAsia="Times New Roman" w:hAnsi="Times New Roman" w:cs="Times New Roman"/>
                <w:b/>
                <w:bCs/>
                <w:sz w:val="20"/>
                <w:szCs w:val="20"/>
                <w:lang w:val="ru-RU" w:eastAsia="ru-RU"/>
              </w:rPr>
              <w:t xml:space="preserve"> </w:t>
            </w:r>
            <w:r w:rsidRPr="007A207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color w:val="000000"/>
                <w:sz w:val="20"/>
                <w:szCs w:val="20"/>
                <w:lang w:eastAsia="ru-RU"/>
              </w:rPr>
              <w:t>За аналогічний</w:t>
            </w:r>
            <w:r w:rsidRPr="007A207B">
              <w:rPr>
                <w:rFonts w:ascii="Times New Roman" w:eastAsia="Times New Roman" w:hAnsi="Times New Roman" w:cs="Times New Roman"/>
                <w:b/>
                <w:color w:val="000000"/>
                <w:sz w:val="20"/>
                <w:szCs w:val="20"/>
                <w:lang w:eastAsia="ru-RU"/>
              </w:rPr>
              <w:br/>
              <w:t>період попереднього року</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en-US" w:eastAsia="ru-RU"/>
              </w:rPr>
            </w:pPr>
            <w:r w:rsidRPr="007A207B">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8984785</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8984785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8984785</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 -0.21781000)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 -0.00824000)</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sz w:val="20"/>
                <w:szCs w:val="20"/>
                <w:lang w:eastAsia="ru-RU"/>
              </w:rPr>
            </w:pPr>
            <w:r w:rsidRPr="007A207B">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 -0.21781000)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 -0.00824000)</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sz w:val="20"/>
                <w:szCs w:val="20"/>
                <w:lang w:eastAsia="ru-RU"/>
              </w:rPr>
            </w:pPr>
            <w:r w:rsidRPr="007A207B">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en-US" w:eastAsia="ru-RU"/>
              </w:rPr>
            </w:pPr>
            <w:r w:rsidRPr="007A207B">
              <w:rPr>
                <w:rFonts w:ascii="Times New Roman" w:eastAsia="Times New Roman" w:hAnsi="Times New Roman" w:cs="Times New Roman"/>
                <w:bCs/>
                <w:sz w:val="20"/>
                <w:szCs w:val="20"/>
                <w:lang w:eastAsia="ru-RU"/>
              </w:rPr>
              <w:t>--</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A207B">
        <w:rPr>
          <w:rFonts w:ascii="Courier New" w:eastAsia="Times New Roman" w:hAnsi="Courier New" w:cs="Courier New"/>
          <w:sz w:val="20"/>
          <w:szCs w:val="20"/>
          <w:lang w:val="en-US" w:eastAsia="ru-RU"/>
        </w:rPr>
        <w:t>д/н</w:t>
      </w: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Голованов Юрiй Миколайович</w:t>
            </w: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ru-RU" w:eastAsia="ru-RU"/>
              </w:rPr>
              <w:t>Головний бухгалтер</w:t>
            </w:r>
            <w:r w:rsidRPr="007A207B">
              <w:rPr>
                <w:rFonts w:ascii="Times New Roman" w:eastAsia="Times New Roman" w:hAnsi="Times New Roman" w:cs="Times New Roman"/>
                <w:b/>
                <w:color w:val="000000"/>
                <w:sz w:val="20"/>
                <w:szCs w:val="20"/>
                <w:lang w:val="ru-RU" w:eastAsia="ru-RU"/>
              </w:rPr>
              <w:t xml:space="preserve"> </w:t>
            </w:r>
            <w:r w:rsidRPr="007A207B">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Калайда Дмитро Олегович</w:t>
            </w:r>
          </w:p>
        </w:tc>
      </w:tr>
      <w:tr w:rsidR="007A207B" w:rsidRPr="007A207B" w:rsidTr="00405F36">
        <w:trPr>
          <w:trHeight w:val="70"/>
        </w:trPr>
        <w:tc>
          <w:tcPr>
            <w:tcW w:w="294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Default="007A207B">
      <w:pPr>
        <w:sectPr w:rsidR="007A207B" w:rsidSect="007A207B">
          <w:pgSz w:w="11906" w:h="16838"/>
          <w:pgMar w:top="363" w:right="567" w:bottom="363" w:left="1417" w:header="708" w:footer="708" w:gutter="0"/>
          <w:cols w:space="708"/>
          <w:docGrid w:linePitch="360"/>
        </w:sectPr>
      </w:pPr>
    </w:p>
    <w:p w:rsidR="007A207B" w:rsidRPr="007A207B" w:rsidRDefault="007A207B" w:rsidP="007A207B">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Коди</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eastAsia="ru-RU"/>
              </w:rPr>
              <w:t xml:space="preserve">Підприємство  </w:t>
            </w:r>
            <w:r w:rsidRPr="007A207B">
              <w:rPr>
                <w:rFonts w:ascii="Times New Roman" w:eastAsia="Times New Roman" w:hAnsi="Times New Roman" w:cs="Times New Roman"/>
                <w:sz w:val="18"/>
                <w:szCs w:val="18"/>
                <w:lang w:val="en-US" w:eastAsia="ru-RU"/>
              </w:rPr>
              <w:t xml:space="preserve"> </w:t>
            </w:r>
            <w:r w:rsidRPr="007A207B">
              <w:rPr>
                <w:rFonts w:ascii="Times New Roman" w:eastAsia="Times New Roman" w:hAnsi="Times New Roman" w:cs="Times New Roman"/>
                <w:sz w:val="18"/>
                <w:szCs w:val="18"/>
                <w:u w:val="single"/>
                <w:lang w:val="en-US" w:eastAsia="ru-RU"/>
              </w:rPr>
              <w:t>ПРИВАТНЕ АКЦІОНЕРНЕ ТОВАРИСТВО "ОДЕСЬКИЙ ЗАВОД ПОРШНЕВИХ КІЛЕЦЬ"</w:t>
            </w:r>
          </w:p>
        </w:tc>
        <w:tc>
          <w:tcPr>
            <w:tcW w:w="1956"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00235878</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lang w:val="ru-RU" w:eastAsia="ru-RU"/>
        </w:rPr>
      </w:pPr>
      <w:r w:rsidRPr="007A207B">
        <w:rPr>
          <w:rFonts w:ascii="Times New Roman" w:eastAsia="Times New Roman" w:hAnsi="Times New Roman" w:cs="Times New Roman"/>
          <w:b/>
          <w:bCs/>
          <w:lang w:val="en-US" w:eastAsia="ru-RU"/>
        </w:rPr>
        <w:t>Звіт</w:t>
      </w:r>
      <w:r w:rsidRPr="007A207B">
        <w:rPr>
          <w:rFonts w:ascii="Times New Roman" w:eastAsia="Times New Roman" w:hAnsi="Times New Roman" w:cs="Times New Roman"/>
          <w:b/>
          <w:bCs/>
          <w:lang w:eastAsia="ru-RU"/>
        </w:rPr>
        <w:t xml:space="preserve"> про рух грошових коштів ( за прямим методом )</w:t>
      </w:r>
    </w:p>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r w:rsidRPr="007A207B">
        <w:rPr>
          <w:rFonts w:ascii="Times New Roman" w:eastAsia="Times New Roman" w:hAnsi="Times New Roman" w:cs="Times New Roman"/>
          <w:b/>
          <w:bCs/>
          <w:lang w:val="en-US" w:eastAsia="ru-RU"/>
        </w:rPr>
        <w:t>з</w:t>
      </w:r>
      <w:r w:rsidRPr="007A207B">
        <w:rPr>
          <w:rFonts w:ascii="Times New Roman" w:eastAsia="Times New Roman" w:hAnsi="Times New Roman" w:cs="Times New Roman"/>
          <w:b/>
          <w:bCs/>
          <w:lang w:eastAsia="ru-RU"/>
        </w:rPr>
        <w:t xml:space="preserve">а </w:t>
      </w:r>
      <w:r w:rsidRPr="007A207B">
        <w:rPr>
          <w:rFonts w:ascii="Times New Roman" w:eastAsia="Times New Roman" w:hAnsi="Times New Roman" w:cs="Times New Roman"/>
          <w:b/>
          <w:bCs/>
          <w:lang w:val="en-US" w:eastAsia="ru-RU"/>
        </w:rPr>
        <w:t>2019 рік</w:t>
      </w:r>
      <w:r w:rsidRPr="007A207B">
        <w:rPr>
          <w:rFonts w:ascii="Times New Roman" w:eastAsia="Times New Roman" w:hAnsi="Times New Roman" w:cs="Times New Roman"/>
          <w:b/>
          <w:bCs/>
          <w:lang w:eastAsia="ru-RU"/>
        </w:rPr>
        <w:t xml:space="preserve"> </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A207B" w:rsidRPr="007A207B" w:rsidTr="00405F36">
        <w:trPr>
          <w:jc w:val="right"/>
        </w:trPr>
        <w:tc>
          <w:tcPr>
            <w:tcW w:w="8613" w:type="dxa"/>
            <w:tcBorders>
              <w:right w:val="single" w:sz="4" w:space="0" w:color="auto"/>
            </w:tcBorders>
            <w:vAlign w:val="center"/>
          </w:tcPr>
          <w:p w:rsidR="007A207B" w:rsidRPr="007A207B" w:rsidRDefault="007A207B" w:rsidP="007A207B">
            <w:pPr>
              <w:widowControl w:val="0"/>
              <w:spacing w:after="0" w:line="240" w:lineRule="auto"/>
              <w:rPr>
                <w:rFonts w:ascii="Times New Roman" w:eastAsia="Times New Roman" w:hAnsi="Times New Roman" w:cs="Times New Roman"/>
                <w:lang w:val="ru-RU" w:eastAsia="ru-RU"/>
              </w:rPr>
            </w:pPr>
            <w:r w:rsidRPr="007A207B">
              <w:rPr>
                <w:rFonts w:ascii="Times New Roman" w:eastAsia="Times New Roman" w:hAnsi="Times New Roman" w:cs="Times New Roman"/>
                <w:lang w:eastAsia="ru-RU"/>
              </w:rPr>
              <w:t xml:space="preserve">                                                                    </w:t>
            </w:r>
            <w:r w:rsidRPr="007A207B">
              <w:rPr>
                <w:rFonts w:ascii="Times New Roman" w:eastAsia="Times New Roman" w:hAnsi="Times New Roman" w:cs="Times New Roman"/>
                <w:lang w:val="en-US" w:eastAsia="ru-RU"/>
              </w:rPr>
              <w:t>Форма № 3</w:t>
            </w:r>
            <w:r w:rsidRPr="007A207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keepNext/>
              <w:keepLines/>
              <w:widowControl w:val="0"/>
              <w:suppressAutoHyphens/>
              <w:spacing w:after="0" w:line="240" w:lineRule="auto"/>
              <w:rPr>
                <w:rFonts w:ascii="Times New Roman" w:eastAsia="Times New Roman" w:hAnsi="Times New Roman" w:cs="Times New Roman"/>
                <w:lang w:val="en-US" w:eastAsia="ru-RU"/>
              </w:rPr>
            </w:pPr>
            <w:r w:rsidRPr="007A207B">
              <w:rPr>
                <w:rFonts w:ascii="Times New Roman" w:eastAsia="Times New Roman" w:hAnsi="Times New Roman" w:cs="Times New Roman"/>
                <w:lang w:val="en-US" w:eastAsia="ru-RU"/>
              </w:rPr>
              <w:t>1801004</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A207B" w:rsidRPr="007A207B" w:rsidTr="00405F36">
        <w:tc>
          <w:tcPr>
            <w:tcW w:w="510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keepNext/>
              <w:spacing w:after="0" w:line="240" w:lineRule="auto"/>
              <w:jc w:val="center"/>
              <w:outlineLvl w:val="0"/>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За</w:t>
            </w:r>
            <w:r w:rsidRPr="007A207B">
              <w:rPr>
                <w:rFonts w:ascii="Times New Roman" w:eastAsia="Times New Roman" w:hAnsi="Times New Roman" w:cs="Times New Roman"/>
                <w:b/>
                <w:bCs/>
                <w:sz w:val="20"/>
                <w:szCs w:val="20"/>
                <w:lang w:val="ru-RU" w:eastAsia="ru-RU"/>
              </w:rPr>
              <w:t xml:space="preserve"> звітн</w:t>
            </w:r>
            <w:r w:rsidRPr="007A207B">
              <w:rPr>
                <w:rFonts w:ascii="Times New Roman" w:eastAsia="Times New Roman" w:hAnsi="Times New Roman" w:cs="Times New Roman"/>
                <w:b/>
                <w:bCs/>
                <w:sz w:val="20"/>
                <w:szCs w:val="20"/>
                <w:lang w:eastAsia="ru-RU"/>
              </w:rPr>
              <w:t>ий</w:t>
            </w:r>
            <w:r w:rsidRPr="007A207B">
              <w:rPr>
                <w:rFonts w:ascii="Times New Roman" w:eastAsia="Times New Roman" w:hAnsi="Times New Roman" w:cs="Times New Roman"/>
                <w:b/>
                <w:bCs/>
                <w:sz w:val="20"/>
                <w:szCs w:val="20"/>
                <w:lang w:val="ru-RU" w:eastAsia="ru-RU"/>
              </w:rPr>
              <w:t xml:space="preserve"> </w:t>
            </w:r>
            <w:r w:rsidRPr="007A207B">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color w:val="000000"/>
                <w:sz w:val="20"/>
                <w:szCs w:val="20"/>
                <w:lang w:eastAsia="ru-RU"/>
              </w:rPr>
              <w:t>За аналогічний</w:t>
            </w:r>
            <w:r w:rsidRPr="007A207B">
              <w:rPr>
                <w:rFonts w:ascii="Times New Roman" w:eastAsia="Times New Roman" w:hAnsi="Times New Roman" w:cs="Times New Roman"/>
                <w:b/>
                <w:color w:val="000000"/>
                <w:sz w:val="20"/>
                <w:szCs w:val="20"/>
                <w:lang w:eastAsia="ru-RU"/>
              </w:rPr>
              <w:br/>
              <w:t>період попереднього року</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 Рух коштів у результаті операційної діяльності</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5962</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3562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1523</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Витрачання на оплату:</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(4872)</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(3752)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(3605)</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(793)</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(1059)</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-2832</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 реалізації:</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2314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 отриманих:</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Витрачання на придбання: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2314</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III. Рух коштів у результаті фінансової діяльності</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Надходження від:</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Витрачання на:</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-518</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531</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r>
      <w:tr w:rsidR="007A207B" w:rsidRPr="007A207B" w:rsidTr="00405F36">
        <w:tc>
          <w:tcPr>
            <w:tcW w:w="5107"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13</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A207B">
        <w:rPr>
          <w:rFonts w:ascii="Courier New" w:eastAsia="Times New Roman" w:hAnsi="Courier New" w:cs="Courier New"/>
          <w:sz w:val="20"/>
          <w:szCs w:val="20"/>
          <w:lang w:val="en-US" w:eastAsia="ru-RU"/>
        </w:rPr>
        <w:t>Д/н</w:t>
      </w: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A207B" w:rsidRPr="007A207B" w:rsidTr="00405F36">
        <w:tc>
          <w:tcPr>
            <w:tcW w:w="3085"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lastRenderedPageBreak/>
              <w:t>Генеральний директор</w:t>
            </w:r>
          </w:p>
        </w:tc>
        <w:tc>
          <w:tcPr>
            <w:tcW w:w="2623"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Голованов Юрiй Миколайович</w:t>
            </w:r>
          </w:p>
        </w:tc>
      </w:tr>
      <w:tr w:rsidR="007A207B" w:rsidRPr="007A207B" w:rsidTr="00405F36">
        <w:tc>
          <w:tcPr>
            <w:tcW w:w="3085"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3085"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3085"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ru-RU" w:eastAsia="ru-RU"/>
              </w:rPr>
              <w:t>Головний бухгалтер</w:t>
            </w:r>
            <w:r w:rsidRPr="007A207B">
              <w:rPr>
                <w:rFonts w:ascii="Times New Roman" w:eastAsia="Times New Roman" w:hAnsi="Times New Roman" w:cs="Times New Roman"/>
                <w:b/>
                <w:color w:val="000000"/>
                <w:sz w:val="20"/>
                <w:szCs w:val="20"/>
                <w:lang w:val="ru-RU" w:eastAsia="ru-RU"/>
              </w:rPr>
              <w:t xml:space="preserve"> </w:t>
            </w:r>
            <w:r w:rsidRPr="007A207B">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Калайда Дмитро Олегович</w:t>
            </w:r>
          </w:p>
        </w:tc>
      </w:tr>
      <w:tr w:rsidR="007A207B" w:rsidRPr="007A207B" w:rsidTr="00405F36">
        <w:tc>
          <w:tcPr>
            <w:tcW w:w="3085"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Default="007A207B">
      <w:pPr>
        <w:sectPr w:rsidR="007A207B" w:rsidSect="007A207B">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Коди</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7A207B" w:rsidRPr="007A207B" w:rsidRDefault="007A207B" w:rsidP="007A207B">
            <w:pPr>
              <w:widowControl w:val="0"/>
              <w:spacing w:after="0" w:line="240" w:lineRule="auto"/>
              <w:jc w:val="center"/>
              <w:rPr>
                <w:rFonts w:ascii="Times New Roman" w:eastAsia="Times New Roman" w:hAnsi="Times New Roman" w:cs="Times New Roman"/>
                <w:sz w:val="16"/>
                <w:szCs w:val="16"/>
                <w:lang w:val="ru-RU" w:eastAsia="ru-RU"/>
              </w:rPr>
            </w:pPr>
            <w:r w:rsidRPr="007A207B">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A207B" w:rsidRPr="007A207B" w:rsidRDefault="007A207B" w:rsidP="007A207B">
            <w:pPr>
              <w:widowControl w:val="0"/>
              <w:spacing w:after="0" w:line="240" w:lineRule="auto"/>
              <w:rPr>
                <w:rFonts w:ascii="Times New Roman" w:eastAsia="Times New Roman" w:hAnsi="Times New Roman" w:cs="Times New Roman"/>
                <w:bCs/>
                <w:sz w:val="18"/>
                <w:szCs w:val="18"/>
                <w:lang w:val="en-US" w:eastAsia="ru-RU"/>
              </w:rPr>
            </w:pPr>
            <w:r w:rsidRPr="007A207B">
              <w:rPr>
                <w:rFonts w:ascii="Times New Roman" w:eastAsia="Times New Roman" w:hAnsi="Times New Roman" w:cs="Times New Roman"/>
                <w:bCs/>
                <w:sz w:val="18"/>
                <w:szCs w:val="18"/>
                <w:lang w:val="en-US" w:eastAsia="ru-RU"/>
              </w:rPr>
              <w:t>01</w:t>
            </w:r>
          </w:p>
        </w:tc>
      </w:tr>
      <w:tr w:rsidR="007A207B" w:rsidRPr="007A207B" w:rsidTr="00405F36">
        <w:tc>
          <w:tcPr>
            <w:tcW w:w="6082" w:type="dxa"/>
          </w:tcPr>
          <w:p w:rsidR="007A207B" w:rsidRPr="007A207B" w:rsidRDefault="007A207B" w:rsidP="007A207B">
            <w:pPr>
              <w:widowControl w:val="0"/>
              <w:spacing w:after="0" w:line="240" w:lineRule="auto"/>
              <w:rPr>
                <w:rFonts w:ascii="Times New Roman" w:eastAsia="Times New Roman" w:hAnsi="Times New Roman" w:cs="Times New Roman"/>
                <w:sz w:val="20"/>
                <w:szCs w:val="20"/>
                <w:lang w:val="en-US" w:eastAsia="ru-RU"/>
              </w:rPr>
            </w:pPr>
            <w:r w:rsidRPr="007A207B">
              <w:rPr>
                <w:rFonts w:ascii="Times New Roman" w:eastAsia="Times New Roman" w:hAnsi="Times New Roman" w:cs="Times New Roman"/>
                <w:sz w:val="20"/>
                <w:szCs w:val="20"/>
                <w:lang w:eastAsia="ru-RU"/>
              </w:rPr>
              <w:t xml:space="preserve">Підприємство  </w:t>
            </w:r>
            <w:r w:rsidRPr="007A207B">
              <w:rPr>
                <w:rFonts w:ascii="Times New Roman" w:eastAsia="Times New Roman" w:hAnsi="Times New Roman" w:cs="Times New Roman"/>
                <w:sz w:val="20"/>
                <w:szCs w:val="20"/>
                <w:lang w:val="en-US" w:eastAsia="ru-RU"/>
              </w:rPr>
              <w:t xml:space="preserve"> </w:t>
            </w:r>
            <w:r w:rsidRPr="007A207B">
              <w:rPr>
                <w:rFonts w:ascii="Times New Roman" w:eastAsia="Times New Roman" w:hAnsi="Times New Roman" w:cs="Times New Roman"/>
                <w:sz w:val="20"/>
                <w:szCs w:val="20"/>
                <w:u w:val="single"/>
                <w:lang w:val="en-US" w:eastAsia="ru-RU"/>
              </w:rPr>
              <w:t>ПРИВАТНЕ АКЦІОНЕРНЕ ТОВАРИСТВО "ОДЕСЬКИЙ ЗАВОД ПОРШНЕВИХ КІЛЕЦЬ"</w:t>
            </w:r>
          </w:p>
        </w:tc>
        <w:tc>
          <w:tcPr>
            <w:tcW w:w="1956" w:type="dxa"/>
          </w:tcPr>
          <w:p w:rsidR="007A207B" w:rsidRPr="007A207B" w:rsidRDefault="007A207B" w:rsidP="007A207B">
            <w:pPr>
              <w:widowControl w:val="0"/>
              <w:spacing w:after="0" w:line="240" w:lineRule="auto"/>
              <w:rPr>
                <w:rFonts w:ascii="Times New Roman" w:eastAsia="Times New Roman" w:hAnsi="Times New Roman" w:cs="Times New Roman"/>
                <w:sz w:val="18"/>
                <w:szCs w:val="18"/>
                <w:lang w:val="ru-RU" w:eastAsia="ru-RU"/>
              </w:rPr>
            </w:pPr>
            <w:r w:rsidRPr="007A207B">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A207B" w:rsidRPr="007A207B" w:rsidRDefault="007A207B" w:rsidP="007A207B">
            <w:pPr>
              <w:widowControl w:val="0"/>
              <w:spacing w:after="0" w:line="240" w:lineRule="auto"/>
              <w:jc w:val="center"/>
              <w:rPr>
                <w:rFonts w:ascii="Times New Roman" w:eastAsia="Times New Roman" w:hAnsi="Times New Roman" w:cs="Times New Roman"/>
                <w:sz w:val="18"/>
                <w:szCs w:val="18"/>
                <w:lang w:val="en-US" w:eastAsia="ru-RU"/>
              </w:rPr>
            </w:pPr>
            <w:r w:rsidRPr="007A207B">
              <w:rPr>
                <w:rFonts w:ascii="Times New Roman" w:eastAsia="Times New Roman" w:hAnsi="Times New Roman" w:cs="Times New Roman"/>
                <w:sz w:val="18"/>
                <w:szCs w:val="18"/>
                <w:lang w:val="en-US" w:eastAsia="ru-RU"/>
              </w:rPr>
              <w:t>00235878</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lang w:val="ru-RU" w:eastAsia="ru-RU"/>
        </w:rPr>
      </w:pPr>
      <w:r w:rsidRPr="007A207B">
        <w:rPr>
          <w:rFonts w:ascii="Times New Roman" w:eastAsia="Times New Roman" w:hAnsi="Times New Roman" w:cs="Times New Roman"/>
          <w:b/>
          <w:bCs/>
          <w:lang w:val="en-US" w:eastAsia="ru-RU"/>
        </w:rPr>
        <w:t>Звіт</w:t>
      </w:r>
      <w:r w:rsidRPr="007A207B">
        <w:rPr>
          <w:rFonts w:ascii="Times New Roman" w:eastAsia="Times New Roman" w:hAnsi="Times New Roman" w:cs="Times New Roman"/>
          <w:b/>
          <w:bCs/>
          <w:lang w:eastAsia="ru-RU"/>
        </w:rPr>
        <w:t xml:space="preserve"> про власний капітал</w:t>
      </w:r>
    </w:p>
    <w:p w:rsidR="007A207B" w:rsidRPr="007A207B" w:rsidRDefault="007A207B" w:rsidP="007A207B">
      <w:pPr>
        <w:widowControl w:val="0"/>
        <w:spacing w:after="0" w:line="240" w:lineRule="auto"/>
        <w:jc w:val="center"/>
        <w:rPr>
          <w:rFonts w:ascii="Times New Roman" w:eastAsia="Times New Roman" w:hAnsi="Times New Roman" w:cs="Times New Roman"/>
          <w:b/>
          <w:bCs/>
          <w:lang w:eastAsia="ru-RU"/>
        </w:rPr>
      </w:pPr>
      <w:r w:rsidRPr="007A207B">
        <w:rPr>
          <w:rFonts w:ascii="Times New Roman" w:eastAsia="Times New Roman" w:hAnsi="Times New Roman" w:cs="Times New Roman"/>
          <w:b/>
          <w:bCs/>
          <w:lang w:val="en-US" w:eastAsia="ru-RU"/>
        </w:rPr>
        <w:t>з</w:t>
      </w:r>
      <w:r w:rsidRPr="007A207B">
        <w:rPr>
          <w:rFonts w:ascii="Times New Roman" w:eastAsia="Times New Roman" w:hAnsi="Times New Roman" w:cs="Times New Roman"/>
          <w:b/>
          <w:bCs/>
          <w:lang w:eastAsia="ru-RU"/>
        </w:rPr>
        <w:t xml:space="preserve">а </w:t>
      </w:r>
      <w:r w:rsidRPr="007A207B">
        <w:rPr>
          <w:rFonts w:ascii="Times New Roman" w:eastAsia="Times New Roman" w:hAnsi="Times New Roman" w:cs="Times New Roman"/>
          <w:b/>
          <w:bCs/>
          <w:lang w:val="en-US" w:eastAsia="ru-RU"/>
        </w:rPr>
        <w:t>2019 рік</w:t>
      </w:r>
      <w:r w:rsidRPr="007A207B">
        <w:rPr>
          <w:rFonts w:ascii="Times New Roman" w:eastAsia="Times New Roman" w:hAnsi="Times New Roman" w:cs="Times New Roman"/>
          <w:b/>
          <w:bCs/>
          <w:lang w:eastAsia="ru-RU"/>
        </w:rPr>
        <w:t xml:space="preserve"> </w:t>
      </w: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7A207B" w:rsidRPr="007A207B" w:rsidTr="00405F36">
        <w:trPr>
          <w:jc w:val="right"/>
        </w:trPr>
        <w:tc>
          <w:tcPr>
            <w:tcW w:w="8613" w:type="dxa"/>
            <w:tcBorders>
              <w:right w:val="single" w:sz="4" w:space="0" w:color="auto"/>
            </w:tcBorders>
            <w:vAlign w:val="center"/>
          </w:tcPr>
          <w:p w:rsidR="007A207B" w:rsidRPr="007A207B" w:rsidRDefault="007A207B" w:rsidP="007A207B">
            <w:pPr>
              <w:widowControl w:val="0"/>
              <w:spacing w:after="0" w:line="240" w:lineRule="auto"/>
              <w:rPr>
                <w:rFonts w:ascii="Times New Roman" w:eastAsia="Times New Roman" w:hAnsi="Times New Roman" w:cs="Times New Roman"/>
                <w:lang w:val="ru-RU" w:eastAsia="ru-RU"/>
              </w:rPr>
            </w:pPr>
            <w:r w:rsidRPr="007A207B">
              <w:rPr>
                <w:rFonts w:ascii="Times New Roman" w:eastAsia="Times New Roman" w:hAnsi="Times New Roman" w:cs="Times New Roman"/>
                <w:lang w:eastAsia="ru-RU"/>
              </w:rPr>
              <w:t xml:space="preserve">                                                                    </w:t>
            </w:r>
            <w:r w:rsidRPr="007A207B">
              <w:rPr>
                <w:rFonts w:ascii="Times New Roman" w:eastAsia="Times New Roman" w:hAnsi="Times New Roman" w:cs="Times New Roman"/>
                <w:lang w:val="en-US" w:eastAsia="ru-RU"/>
              </w:rPr>
              <w:t>Форма № 4</w:t>
            </w:r>
            <w:r w:rsidRPr="007A207B">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A207B" w:rsidRPr="007A207B" w:rsidRDefault="007A207B" w:rsidP="007A207B">
            <w:pPr>
              <w:keepNext/>
              <w:keepLines/>
              <w:widowControl w:val="0"/>
              <w:suppressAutoHyphens/>
              <w:spacing w:after="0" w:line="240" w:lineRule="auto"/>
              <w:rPr>
                <w:rFonts w:ascii="Times New Roman" w:eastAsia="Times New Roman" w:hAnsi="Times New Roman" w:cs="Times New Roman"/>
                <w:lang w:val="en-US" w:eastAsia="ru-RU"/>
              </w:rPr>
            </w:pPr>
            <w:r w:rsidRPr="007A207B">
              <w:rPr>
                <w:rFonts w:ascii="Times New Roman" w:eastAsia="Times New Roman" w:hAnsi="Times New Roman" w:cs="Times New Roman"/>
                <w:lang w:val="en-US" w:eastAsia="ru-RU"/>
              </w:rPr>
              <w:t>1801005</w:t>
            </w:r>
          </w:p>
        </w:tc>
      </w:tr>
    </w:tbl>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val="ru-RU" w:eastAsia="ru-RU"/>
        </w:rPr>
      </w:pPr>
    </w:p>
    <w:p w:rsidR="007A207B" w:rsidRPr="007A207B" w:rsidRDefault="007A207B" w:rsidP="007A207B">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A207B" w:rsidRPr="007A207B" w:rsidTr="00405F36">
        <w:trPr>
          <w:trHeight w:val="345"/>
        </w:trPr>
        <w:tc>
          <w:tcPr>
            <w:tcW w:w="2506" w:type="dxa"/>
            <w:tcBorders>
              <w:left w:val="single" w:sz="6" w:space="0" w:color="auto"/>
              <w:bottom w:val="single" w:sz="6" w:space="0" w:color="auto"/>
              <w:right w:val="single" w:sz="6" w:space="0" w:color="auto"/>
            </w:tcBorders>
            <w:vAlign w:val="center"/>
          </w:tcPr>
          <w:p w:rsidR="007A207B" w:rsidRPr="007A207B" w:rsidRDefault="007A207B" w:rsidP="007A207B">
            <w:pPr>
              <w:keepNext/>
              <w:spacing w:after="0" w:line="240" w:lineRule="auto"/>
              <w:jc w:val="center"/>
              <w:outlineLvl w:val="0"/>
              <w:rPr>
                <w:rFonts w:ascii="Times New Roman" w:eastAsia="Times New Roman" w:hAnsi="Times New Roman" w:cs="Times New Roman"/>
                <w:b/>
                <w:bCs/>
                <w:sz w:val="20"/>
                <w:szCs w:val="20"/>
                <w:lang w:eastAsia="ru-RU"/>
              </w:rPr>
            </w:pPr>
            <w:r w:rsidRPr="007A207B">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Зареєст-рований (пайовий)</w:t>
            </w:r>
          </w:p>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sz w:val="20"/>
                <w:szCs w:val="20"/>
                <w:lang w:eastAsia="ru-RU"/>
              </w:rPr>
            </w:pPr>
            <w:r w:rsidRPr="007A207B">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Нероз-</w:t>
            </w:r>
          </w:p>
          <w:p w:rsidR="007A207B" w:rsidRPr="007A207B" w:rsidRDefault="007A207B" w:rsidP="007A207B">
            <w:pPr>
              <w:widowControl w:val="0"/>
              <w:spacing w:after="0"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поділе-</w:t>
            </w:r>
          </w:p>
          <w:p w:rsidR="007A207B" w:rsidRPr="007A207B" w:rsidRDefault="007A207B" w:rsidP="007A207B">
            <w:pPr>
              <w:widowControl w:val="0"/>
              <w:spacing w:after="0" w:line="240" w:lineRule="auto"/>
              <w:jc w:val="center"/>
              <w:rPr>
                <w:rFonts w:ascii="Times New Roman" w:eastAsia="Times New Roman" w:hAnsi="Times New Roman" w:cs="Times New Roman"/>
                <w:b/>
                <w:sz w:val="20"/>
                <w:szCs w:val="20"/>
                <w:lang w:eastAsia="ru-RU"/>
              </w:rPr>
            </w:pPr>
            <w:r w:rsidRPr="007A207B">
              <w:rPr>
                <w:rFonts w:ascii="Times New Roman" w:eastAsia="Times New Roman" w:hAnsi="Times New Roman" w:cs="Times New Roman"/>
                <w:b/>
                <w:color w:val="000000"/>
                <w:sz w:val="20"/>
                <w:szCs w:val="20"/>
                <w:lang w:eastAsia="ru-RU"/>
              </w:rPr>
              <w:t>ний прибуток</w:t>
            </w:r>
            <w:r w:rsidRPr="007A207B">
              <w:rPr>
                <w:rFonts w:ascii="Times New Roman" w:eastAsia="Times New Roman" w:hAnsi="Times New Roman" w:cs="Times New Roman"/>
                <w:b/>
                <w:lang w:val="ru-RU" w:eastAsia="ru-RU"/>
              </w:rPr>
              <w:t xml:space="preserve"> </w:t>
            </w:r>
            <w:r w:rsidRPr="007A207B">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sz w:val="20"/>
                <w:szCs w:val="20"/>
                <w:lang w:eastAsia="ru-RU"/>
              </w:rPr>
            </w:pPr>
            <w:r w:rsidRPr="007A207B">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Вилу</w:t>
            </w:r>
            <w:r w:rsidRPr="007A207B">
              <w:rPr>
                <w:rFonts w:ascii="Times New Roman" w:eastAsia="Times New Roman" w:hAnsi="Times New Roman" w:cs="Times New Roman"/>
                <w:b/>
                <w:color w:val="000000"/>
                <w:sz w:val="20"/>
                <w:szCs w:val="20"/>
                <w:lang w:val="en-US" w:eastAsia="ru-RU"/>
              </w:rPr>
              <w:t>-</w:t>
            </w:r>
            <w:r w:rsidRPr="007A207B">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sz w:val="20"/>
                <w:szCs w:val="20"/>
                <w:lang w:eastAsia="ru-RU"/>
              </w:rPr>
            </w:pPr>
            <w:r w:rsidRPr="007A207B">
              <w:rPr>
                <w:rFonts w:ascii="Times New Roman" w:eastAsia="Times New Roman" w:hAnsi="Times New Roman" w:cs="Times New Roman"/>
                <w:b/>
                <w:sz w:val="20"/>
                <w:szCs w:val="20"/>
                <w:lang w:eastAsia="ru-RU"/>
              </w:rPr>
              <w:t>Всього</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val="ru-RU" w:eastAsia="ru-RU"/>
              </w:rPr>
            </w:pPr>
            <w:r w:rsidRPr="007A207B">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
                <w:bCs/>
                <w:sz w:val="20"/>
                <w:szCs w:val="20"/>
                <w:lang w:eastAsia="ru-RU"/>
              </w:rPr>
            </w:pPr>
            <w:r w:rsidRPr="007A207B">
              <w:rPr>
                <w:rFonts w:ascii="Times New Roman" w:eastAsia="Times New Roman" w:hAnsi="Times New Roman" w:cs="Times New Roman"/>
                <w:b/>
                <w:bCs/>
                <w:sz w:val="20"/>
                <w:szCs w:val="20"/>
                <w:lang w:eastAsia="ru-RU"/>
              </w:rPr>
              <w:t>10</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7684</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10533</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Коригування:</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7684</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10533</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-3177</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-3177</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Розподіл прибутку:</w:t>
            </w:r>
          </w:p>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-3177</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-3177</w:t>
            </w:r>
          </w:p>
        </w:tc>
      </w:tr>
      <w:tr w:rsidR="007A207B" w:rsidRPr="007A207B" w:rsidTr="00405F36">
        <w:tc>
          <w:tcPr>
            <w:tcW w:w="2506" w:type="dxa"/>
            <w:tcBorders>
              <w:top w:val="single" w:sz="6" w:space="0" w:color="auto"/>
              <w:left w:val="single" w:sz="6" w:space="0" w:color="auto"/>
              <w:bottom w:val="single" w:sz="6" w:space="0" w:color="auto"/>
              <w:right w:val="single" w:sz="6" w:space="0" w:color="auto"/>
            </w:tcBorders>
            <w:shd w:val="clear" w:color="auto" w:fill="auto"/>
          </w:tcPr>
          <w:p w:rsidR="007A207B" w:rsidRPr="007A207B" w:rsidRDefault="007A207B" w:rsidP="007A207B">
            <w:pPr>
              <w:widowControl w:val="0"/>
              <w:spacing w:after="0" w:line="240" w:lineRule="auto"/>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val="ru-RU" w:eastAsia="ru-RU"/>
              </w:rPr>
            </w:pPr>
            <w:r w:rsidRPr="007A207B">
              <w:rPr>
                <w:rFonts w:ascii="Times New Roman" w:eastAsia="Times New Roman" w:hAnsi="Times New Roman" w:cs="Times New Roman"/>
                <w:bCs/>
                <w:sz w:val="20"/>
                <w:szCs w:val="20"/>
                <w:lang w:val="ru-RU" w:eastAsia="ru-RU"/>
              </w:rPr>
              <w:t>2246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603</w:t>
            </w:r>
          </w:p>
        </w:tc>
        <w:tc>
          <w:tcPr>
            <w:tcW w:w="959"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4507</w:t>
            </w:r>
          </w:p>
        </w:tc>
        <w:tc>
          <w:tcPr>
            <w:tcW w:w="836"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A207B" w:rsidRPr="007A207B" w:rsidRDefault="007A207B" w:rsidP="007A207B">
            <w:pPr>
              <w:widowControl w:val="0"/>
              <w:spacing w:after="0" w:line="240" w:lineRule="auto"/>
              <w:jc w:val="center"/>
              <w:rPr>
                <w:rFonts w:ascii="Times New Roman" w:eastAsia="Times New Roman" w:hAnsi="Times New Roman" w:cs="Times New Roman"/>
                <w:bCs/>
                <w:sz w:val="20"/>
                <w:szCs w:val="20"/>
                <w:lang w:eastAsia="ru-RU"/>
              </w:rPr>
            </w:pPr>
            <w:r w:rsidRPr="007A207B">
              <w:rPr>
                <w:rFonts w:ascii="Times New Roman" w:eastAsia="Times New Roman" w:hAnsi="Times New Roman" w:cs="Times New Roman"/>
                <w:bCs/>
                <w:sz w:val="20"/>
                <w:szCs w:val="20"/>
                <w:lang w:eastAsia="ru-RU"/>
              </w:rPr>
              <w:t>7356</w:t>
            </w: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7A207B">
        <w:rPr>
          <w:rFonts w:ascii="Courier New" w:eastAsia="Times New Roman" w:hAnsi="Courier New" w:cs="Courier New"/>
          <w:sz w:val="20"/>
          <w:szCs w:val="20"/>
          <w:lang w:val="en-US" w:eastAsia="ru-RU"/>
        </w:rPr>
        <w:t>д/н</w:t>
      </w: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A207B" w:rsidRPr="007A207B" w:rsidTr="00405F36">
        <w:tc>
          <w:tcPr>
            <w:tcW w:w="322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Голованов Юрiй Миколайович</w:t>
            </w:r>
          </w:p>
        </w:tc>
      </w:tr>
      <w:tr w:rsidR="007A207B" w:rsidRPr="007A207B" w:rsidTr="00405F36">
        <w:tc>
          <w:tcPr>
            <w:tcW w:w="322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322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7A207B" w:rsidRPr="007A207B" w:rsidTr="00405F36">
        <w:tc>
          <w:tcPr>
            <w:tcW w:w="322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ru-RU" w:eastAsia="ru-RU"/>
              </w:rPr>
              <w:t>Головний бухгалтер</w:t>
            </w:r>
            <w:r w:rsidRPr="007A207B">
              <w:rPr>
                <w:rFonts w:ascii="Times New Roman" w:eastAsia="Times New Roman" w:hAnsi="Times New Roman" w:cs="Times New Roman"/>
                <w:b/>
                <w:color w:val="000000"/>
                <w:sz w:val="20"/>
                <w:szCs w:val="20"/>
                <w:lang w:val="ru-RU" w:eastAsia="ru-RU"/>
              </w:rPr>
              <w:t xml:space="preserve"> </w:t>
            </w:r>
            <w:r w:rsidRPr="007A207B">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sz w:val="20"/>
                <w:szCs w:val="20"/>
                <w:lang w:val="en-US" w:eastAsia="ru-RU"/>
              </w:rPr>
              <w:t>Калайда Дмитро Олегович</w:t>
            </w:r>
          </w:p>
        </w:tc>
      </w:tr>
      <w:tr w:rsidR="007A207B" w:rsidRPr="007A207B" w:rsidTr="00405F36">
        <w:tc>
          <w:tcPr>
            <w:tcW w:w="3227"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7A207B">
              <w:rPr>
                <w:rFonts w:ascii="Times New Roman" w:eastAsia="Times New Roman" w:hAnsi="Times New Roman" w:cs="Times New Roman"/>
                <w:b/>
                <w:color w:val="000000"/>
                <w:sz w:val="16"/>
                <w:szCs w:val="16"/>
                <w:lang w:val="en-US" w:eastAsia="ru-RU"/>
              </w:rPr>
              <w:t>(</w:t>
            </w:r>
            <w:r w:rsidRPr="007A207B">
              <w:rPr>
                <w:rFonts w:ascii="Times New Roman" w:eastAsia="Times New Roman" w:hAnsi="Times New Roman" w:cs="Times New Roman"/>
                <w:b/>
                <w:color w:val="000000"/>
                <w:sz w:val="16"/>
                <w:szCs w:val="16"/>
                <w:lang w:val="ru-RU" w:eastAsia="ru-RU"/>
              </w:rPr>
              <w:t>підпис</w:t>
            </w:r>
            <w:r w:rsidRPr="007A207B">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Pr="007A207B" w:rsidRDefault="007A207B" w:rsidP="007A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7A207B" w:rsidRDefault="007A207B">
      <w:pPr>
        <w:sectPr w:rsidR="007A207B" w:rsidSect="007A207B">
          <w:pgSz w:w="11906" w:h="16838"/>
          <w:pgMar w:top="363" w:right="567" w:bottom="363" w:left="1417" w:header="708" w:footer="708" w:gutter="0"/>
          <w:cols w:space="708"/>
          <w:docGrid w:linePitch="360"/>
        </w:sectPr>
      </w:pPr>
    </w:p>
    <w:p w:rsidR="007A207B" w:rsidRPr="007A207B" w:rsidRDefault="007A207B" w:rsidP="007A207B">
      <w:pPr>
        <w:spacing w:after="300" w:line="240" w:lineRule="auto"/>
        <w:jc w:val="center"/>
        <w:outlineLvl w:val="2"/>
        <w:rPr>
          <w:rFonts w:ascii="Times New Roman" w:eastAsia="Times New Roman" w:hAnsi="Times New Roman" w:cs="Times New Roman"/>
          <w:b/>
          <w:bCs/>
          <w:color w:val="000000"/>
          <w:sz w:val="28"/>
          <w:szCs w:val="28"/>
          <w:lang w:eastAsia="uk-UA"/>
        </w:rPr>
      </w:pPr>
      <w:r w:rsidRPr="007A207B">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ПРИМIТКИ ДО РIЧНОЇ ФIНАНСОВОЇ ЗВIТНОСТI Приватного акцiонерного товариства "Одеський завод поршневих кiлець"  (налалi - ПрАТ "ОЗПК")за рiк, що закiнчився  31 грудня 2019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ЗМIСТ</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w:t>
      </w:r>
      <w:r w:rsidRPr="007A207B">
        <w:rPr>
          <w:rFonts w:ascii="Courier New" w:eastAsia="Times New Roman" w:hAnsi="Courier New" w:cs="Courier New"/>
          <w:sz w:val="20"/>
          <w:szCs w:val="20"/>
          <w:lang w:val="en-US" w:eastAsia="uk-UA"/>
        </w:rPr>
        <w:tab/>
        <w:t>ЗАЯВА КЕРIВНИЦТВА ПРО ВIДПОВIДАЛЬНIСТЬ ЗА ПIДГОТОВКУ I ЗАТВЕРДЖЕННЯ ФIНАНСОВОЇ ЗВIТНОСТI ЗА РIК, ЩО ЗАКIНЧИВСЯ  31 ГРУДНЯ 2019 РОКУ</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2</w:t>
      </w:r>
      <w:r w:rsidRPr="007A207B">
        <w:rPr>
          <w:rFonts w:ascii="Courier New" w:eastAsia="Times New Roman" w:hAnsi="Courier New" w:cs="Courier New"/>
          <w:sz w:val="20"/>
          <w:szCs w:val="20"/>
          <w:lang w:val="en-US" w:eastAsia="uk-UA"/>
        </w:rPr>
        <w:tab/>
        <w:t>ЗАГАЛЬНI ВIДОМОСТI ПРО ТОВАРИСТВО</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3</w:t>
      </w:r>
      <w:r w:rsidRPr="007A207B">
        <w:rPr>
          <w:rFonts w:ascii="Courier New" w:eastAsia="Times New Roman" w:hAnsi="Courier New" w:cs="Courier New"/>
          <w:sz w:val="20"/>
          <w:szCs w:val="20"/>
          <w:lang w:val="en-US" w:eastAsia="uk-UA"/>
        </w:rPr>
        <w:tab/>
        <w:t>УМОВИ ВЕДЕННЯ ДIЯЛЬНОСТI В УКРАЇНI, РИЗИКИ В ДIЯЛЬНОСТI ТОВАРИСТВА</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4</w:t>
      </w:r>
      <w:r w:rsidRPr="007A207B">
        <w:rPr>
          <w:rFonts w:ascii="Courier New" w:eastAsia="Times New Roman" w:hAnsi="Courier New" w:cs="Courier New"/>
          <w:sz w:val="20"/>
          <w:szCs w:val="20"/>
          <w:lang w:val="en-US" w:eastAsia="uk-UA"/>
        </w:rPr>
        <w:tab/>
        <w:t>ОБЛIКОВА ПОЛIТИКА</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5</w:t>
      </w:r>
      <w:r w:rsidRPr="007A207B">
        <w:rPr>
          <w:rFonts w:ascii="Courier New" w:eastAsia="Times New Roman" w:hAnsi="Courier New" w:cs="Courier New"/>
          <w:sz w:val="20"/>
          <w:szCs w:val="20"/>
          <w:lang w:val="en-US" w:eastAsia="uk-UA"/>
        </w:rPr>
        <w:tab/>
        <w:t>НОВI ТА ПЕГЛЯНУТI МСФЗ, ЯКI СТОСУЮТЬСЯ РIЧНОЇ ЗВIТНОСТI ЗА 2019 РIК</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6</w:t>
      </w:r>
      <w:r w:rsidRPr="007A207B">
        <w:rPr>
          <w:rFonts w:ascii="Courier New" w:eastAsia="Times New Roman" w:hAnsi="Courier New" w:cs="Courier New"/>
          <w:sz w:val="20"/>
          <w:szCs w:val="20"/>
          <w:lang w:val="en-US" w:eastAsia="uk-UA"/>
        </w:rPr>
        <w:tab/>
        <w:t xml:space="preserve">НЕЗАВЕРШЕНI КАПIТАЛЬНI IНВЕСТИЦIЇ </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7</w:t>
      </w:r>
      <w:r w:rsidRPr="007A207B">
        <w:rPr>
          <w:rFonts w:ascii="Courier New" w:eastAsia="Times New Roman" w:hAnsi="Courier New" w:cs="Courier New"/>
          <w:sz w:val="20"/>
          <w:szCs w:val="20"/>
          <w:lang w:val="en-US" w:eastAsia="uk-UA"/>
        </w:rPr>
        <w:tab/>
        <w:t>ОСНОВНI ЗАСОБИ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8</w:t>
      </w:r>
      <w:r w:rsidRPr="007A207B">
        <w:rPr>
          <w:rFonts w:ascii="Courier New" w:eastAsia="Times New Roman" w:hAnsi="Courier New" w:cs="Courier New"/>
          <w:sz w:val="20"/>
          <w:szCs w:val="20"/>
          <w:lang w:val="en-US" w:eastAsia="uk-UA"/>
        </w:rPr>
        <w:tab/>
        <w:t xml:space="preserve">IНВЕСТИЦIЙНА НЕРУХОМIСТЬ                                                                                        </w:t>
      </w:r>
      <w:r w:rsidRPr="007A207B">
        <w:rPr>
          <w:rFonts w:ascii="Courier New" w:eastAsia="Times New Roman" w:hAnsi="Courier New" w:cs="Courier New"/>
          <w:sz w:val="20"/>
          <w:szCs w:val="20"/>
          <w:lang w:val="en-US" w:eastAsia="uk-UA"/>
        </w:rPr>
        <w:tab/>
        <w:t xml:space="preserve">ДОВГОСТРОКОВI БIОЛОГIЧНI АКТИВИ                                                    </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9</w:t>
      </w:r>
      <w:r w:rsidRPr="007A207B">
        <w:rPr>
          <w:rFonts w:ascii="Courier New" w:eastAsia="Times New Roman" w:hAnsi="Courier New" w:cs="Courier New"/>
          <w:sz w:val="20"/>
          <w:szCs w:val="20"/>
          <w:lang w:val="en-US" w:eastAsia="uk-UA"/>
        </w:rPr>
        <w:tab/>
        <w:t>ГРОШОВI КОШТИ ТА ЇХ ЕКВIВАЛЕНТИ I ГРОШОВI КОШТИ З ОБМЕЖЕННЯМ ДО ВИКОРИСТАННЯ</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10</w:t>
      </w:r>
      <w:r w:rsidRPr="007A207B">
        <w:rPr>
          <w:rFonts w:ascii="Courier New" w:eastAsia="Times New Roman" w:hAnsi="Courier New" w:cs="Courier New"/>
          <w:sz w:val="20"/>
          <w:szCs w:val="20"/>
          <w:lang w:val="en-US" w:eastAsia="uk-UA"/>
        </w:rPr>
        <w:tab/>
        <w:t>КОРОТКОСТРОКОВI ФIНАНСОВI АКТИВИ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11</w:t>
      </w:r>
      <w:r w:rsidRPr="007A207B">
        <w:rPr>
          <w:rFonts w:ascii="Courier New" w:eastAsia="Times New Roman" w:hAnsi="Courier New" w:cs="Courier New"/>
          <w:sz w:val="20"/>
          <w:szCs w:val="20"/>
          <w:lang w:val="en-US" w:eastAsia="uk-UA"/>
        </w:rPr>
        <w:tab/>
        <w:t>ДЕБIТОРСЬКА ЗАБОРГОВАНIСТЬ I ПЕРЕДОПЛАТА</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12</w:t>
      </w:r>
      <w:r w:rsidRPr="007A207B">
        <w:rPr>
          <w:rFonts w:ascii="Courier New" w:eastAsia="Times New Roman" w:hAnsi="Courier New" w:cs="Courier New"/>
          <w:sz w:val="20"/>
          <w:szCs w:val="20"/>
          <w:lang w:val="en-US" w:eastAsia="uk-UA"/>
        </w:rPr>
        <w:tab/>
        <w:t>ТОВАРНО-МАТЕРIАЛЬНI ЗАПАСИ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13</w:t>
      </w:r>
      <w:r w:rsidRPr="007A207B">
        <w:rPr>
          <w:rFonts w:ascii="Courier New" w:eastAsia="Times New Roman" w:hAnsi="Courier New" w:cs="Courier New"/>
          <w:sz w:val="20"/>
          <w:szCs w:val="20"/>
          <w:lang w:val="en-US" w:eastAsia="uk-UA"/>
        </w:rPr>
        <w:tab/>
        <w:t>ВЛАСНИЙ КАПIТАЛ</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14</w:t>
      </w:r>
      <w:r w:rsidRPr="007A207B">
        <w:rPr>
          <w:rFonts w:ascii="Courier New" w:eastAsia="Times New Roman" w:hAnsi="Courier New" w:cs="Courier New"/>
          <w:sz w:val="20"/>
          <w:szCs w:val="20"/>
          <w:lang w:val="en-US" w:eastAsia="uk-UA"/>
        </w:rPr>
        <w:tab/>
        <w:t>ТОРГIВЕЛЬНА ТА IНША КРЕДИТОРСЬКА ЗАБОРГОВАНIСТЬ</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15</w:t>
      </w:r>
      <w:r w:rsidRPr="007A207B">
        <w:rPr>
          <w:rFonts w:ascii="Courier New" w:eastAsia="Times New Roman" w:hAnsi="Courier New" w:cs="Courier New"/>
          <w:sz w:val="20"/>
          <w:szCs w:val="20"/>
          <w:lang w:val="en-US" w:eastAsia="uk-UA"/>
        </w:rPr>
        <w:tab/>
        <w:t>ОПЕРАЦIЇ З ПОВ'ЯЗАНИМИ СТОРОНАМИ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16</w:t>
      </w:r>
      <w:r w:rsidRPr="007A207B">
        <w:rPr>
          <w:rFonts w:ascii="Courier New" w:eastAsia="Times New Roman" w:hAnsi="Courier New" w:cs="Courier New"/>
          <w:sz w:val="20"/>
          <w:szCs w:val="20"/>
          <w:lang w:val="en-US" w:eastAsia="uk-UA"/>
        </w:rPr>
        <w:tab/>
        <w:t>ВИТРАТИ НА ОПЛАТУ ПРАЦI ТА ЗАПЕЗПЕЧЕННЯ ВИПЛАТ РОБIТНИКАМ</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17</w:t>
      </w:r>
      <w:r w:rsidRPr="007A207B">
        <w:rPr>
          <w:rFonts w:ascii="Courier New" w:eastAsia="Times New Roman" w:hAnsi="Courier New" w:cs="Courier New"/>
          <w:sz w:val="20"/>
          <w:szCs w:val="20"/>
          <w:lang w:val="en-US" w:eastAsia="uk-UA"/>
        </w:rPr>
        <w:tab/>
        <w:t>КОНТРАКТНI Й УМОВНI ЗОБОВ'ЯЗАННЯ ТА ОПЕРАЦIЙНI РИЗИКИ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18</w:t>
      </w:r>
      <w:r w:rsidRPr="007A207B">
        <w:rPr>
          <w:rFonts w:ascii="Courier New" w:eastAsia="Times New Roman" w:hAnsi="Courier New" w:cs="Courier New"/>
          <w:sz w:val="20"/>
          <w:szCs w:val="20"/>
          <w:lang w:val="en-US" w:eastAsia="uk-UA"/>
        </w:rPr>
        <w:tab/>
        <w:t xml:space="preserve">ПОДIЇ ПIСЛЯ ЗВIТНОГО ПЕРIОДУ </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19</w:t>
      </w:r>
      <w:r w:rsidRPr="007A207B">
        <w:rPr>
          <w:rFonts w:ascii="Courier New" w:eastAsia="Times New Roman" w:hAnsi="Courier New" w:cs="Courier New"/>
          <w:sz w:val="20"/>
          <w:szCs w:val="20"/>
          <w:lang w:val="en-US" w:eastAsia="uk-UA"/>
        </w:rPr>
        <w:tab/>
        <w:t>ВИРУЧКА</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20</w:t>
      </w:r>
      <w:r w:rsidRPr="007A207B">
        <w:rPr>
          <w:rFonts w:ascii="Courier New" w:eastAsia="Times New Roman" w:hAnsi="Courier New" w:cs="Courier New"/>
          <w:sz w:val="20"/>
          <w:szCs w:val="20"/>
          <w:lang w:val="en-US" w:eastAsia="uk-UA"/>
        </w:rPr>
        <w:tab/>
        <w:t>ВИТРАТИ</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21</w:t>
      </w:r>
      <w:r w:rsidRPr="007A207B">
        <w:rPr>
          <w:rFonts w:ascii="Courier New" w:eastAsia="Times New Roman" w:hAnsi="Courier New" w:cs="Courier New"/>
          <w:sz w:val="20"/>
          <w:szCs w:val="20"/>
          <w:lang w:val="en-US" w:eastAsia="uk-UA"/>
        </w:rPr>
        <w:tab/>
        <w:t>ПОЯСНЕННЯ ДО ЗВIТУ ПРО РУХ ГРОШОВИХ КОШТIВ ПрАТ "ОЗПК" ЗА 2019 РIК</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22</w:t>
      </w:r>
      <w:r w:rsidRPr="007A207B">
        <w:rPr>
          <w:rFonts w:ascii="Courier New" w:eastAsia="Times New Roman" w:hAnsi="Courier New" w:cs="Courier New"/>
          <w:sz w:val="20"/>
          <w:szCs w:val="20"/>
          <w:lang w:val="en-US" w:eastAsia="uk-UA"/>
        </w:rPr>
        <w:tab/>
        <w:t xml:space="preserve">ДАТА ЗАТВЕРДЖЕННЯ ФIНАНСОВОЇ ЗВIТНОСТI </w:t>
      </w:r>
      <w:r w:rsidRPr="007A207B">
        <w:rPr>
          <w:rFonts w:ascii="Courier New" w:eastAsia="Times New Roman" w:hAnsi="Courier New" w:cs="Courier New"/>
          <w:sz w:val="20"/>
          <w:szCs w:val="20"/>
          <w:lang w:val="en-US" w:eastAsia="uk-UA"/>
        </w:rPr>
        <w:tab/>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 ЗАЯВА КЕРIВНИЦТВА ПРО ВIДПОВIДАЛЬНIСТЬ ЗА ПIДГОТОВКУ I ЗАТВЕРДЖЕННЯ ФIНАНСОВОЇ ЗВIТНОСТI ЗА РIК, ЩО ЗАКIНЧИВСЯ  31 ГРУДНЯ 2019 РОКУ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 Керiвництво ПрАТ "Одеський завод поршневих кiлець" несе вiдповiдальнiсть за пiдготовку  фiнансової звiтностi, що достовiрно вiдображає фiнансове положення Товариства за станом на 31 грудня 2019 року, а також результати його дiяльностi, рух грошових коштiв i змiни в капiталi, за рiк, що закiнчився цiєю датою.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2. При пiдготовцi  фiнансової звiтностi керiвництво Товариства несе вiдповiдальнiсть за: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ab/>
        <w:t>- вибiр належних принципiв бухгалтерського облiку i їх послiдовне вживання;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ab/>
        <w:t>- вживання обгрунтованих облiкових оцiнок  i розрахункiв;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дотримання вимог Мiжнародних стандартiв фiнансової звiтностi (далi МСФЗ) або розкриття всiх iстотних вiдхилень вiд МСФЗ в примiтках до  фiнансової звiтностi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пiдготовку  фiнансової звiтностi згiдно МСФЗ, виходячи з допущення, що Товариство продовжуватиме свою дiяльнiсть в осяжному майбутньому, за винятком випадкiв, коли таке припущення не буде правомiрним;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облiк i розкриття у  фiнансовiй звiтностi всiх подiй пiсля дати балансу, якi вимагають коректування або розкриття;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розкриття всiх претензiй у зв'язку з судовими позовами, якi були, або, можливо будуть в найближчому майбутньому;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достовiрне розкриття у  фiнансовiй звiтностi iнформацiї про всi наданi кредити або гарантiї вiд iменi керiвництва.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3. Керiвництво Товариства також несе вiдповiдальнiсть за: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розробку, впровадження i забезпечення функцiонування ефективної системи внутрiшнього контролю в Товариствi;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ведення бухгалтерського облiку вiдповiдно до законодавства  i стандартiв бухгалтерського облiку вiдповiдної країни реєстрацiї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вживання заходiв в рамках своєї компетенцiї для захисту активiв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виявлення i запобiгання фактам шахрайства i iнших зловживань.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4. Ця фiнансова звiтнiсть ПАТ "Одеський завод поршневих кiлець" за рiк, що закiнчився 31 грудня 2017 року, була пiдготовлена вiдповiдно до Мiжнародних стандартiв фiнансової звiтностi.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2. ЗАГАЛЬНI ВIДОМОСТI ПРО ТОВАРИСТВО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         Одеський завод "Червоний профiнтер" створений на базi артелi "Комбообез" в 1925 роцi. З 1947 року пiдприємство займається випуском поршневих кiлець. В 1970 роцi перейменовано в "Одеський завод поршневих кiлець". В 1995 роцi в процесi приватизацiї було створено вiдкрите акцiонерне товариство "Одеський завод поршневих кiлець". Форма власностi - приватна, галузь - машинобудування. 09 грудня 2011 року було прийняте рiшення про визначення типа товариства - публiчне акцiонерне товариство, найменування - ПУБЛIЧНЕ АКЦIОНЕРНЕ ТОВАРИСТВО "ОДЕСЬКИЙ ЗАВОД ПОРШНЕВИХ КIЛЕЦЬ", затвердженi змiни та доповнення до статуту шляхом викладення його в новiй редакцiї. 23 грудня 2011 року Державним реєстратором Виконавчого комiтету Одеської мiської ради зареєстровано нову редакцiю Статуту Публiчного акцiонерного товариства "ОДЕСЬКИЙ ЗАВОД ПОРШНЕВИХ КIЛЕЦЬ". Таким чином, Вiдкрите акцiонерне товариство "Одеський завод поршневих кiлець" було перейменовано в публiчне акцiонерне товариство "ОДЕСЬКИЙ ЗАВОД ПОРШНЕВИХ КIЛЕЦЬ", та Публiчне акцiонерне товариство " ОДЕСЬКИЙ ЗАВОД ПОРШНЕВИХ КIЛЕЦЬ " є правонаступником вiдкритого акцiонерного товариства " Одеський завод поршневих кiлець ".24 жовтня 2019 року було прийняте рiшення про визначення типа товариства - приватне акцiонерне товариство, найменування - ПРИВАТНЕ АКЦIОНЕРНЕ ТОВАРИСТВО "ОДЕСЬКИЙ ЗАВОД ПОРШНЕВИХ КIЛЕЦЬ", затвердженi змiни та доповнення до статуту шляхом викладення його в новiй редакцiї. 21 грудня 2019 року Державним реєстратором Виконавчого комiтету Одеської мiської ради зареєстровано нову редакцiю Статуту Приватного акцiонерного товариства "ОДЕСЬКИЙ ЗАВОД ПОРШНЕВИХ КIЛЕЦЬ". Таким чином, Публiчне акцiонерне товариство "Одеський завод поршневих кiлець" було перейменовано в приватне акцiонерне товариство "ОДЕСЬКИЙ ЗАВОД ПОРШНЕВИХ КIЛЕЦЬ", та Приватне акцiонерне товариство " ОДЕСЬКИЙ ЗАВОД ПОРШНЕВИХ КIЛЕЦЬ " є правонаступником публiчног акцiонерного товариства " Одеський завод поршневих кiлець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Мiсцезнаходження ПрАТ " ОДЕСЬКИЙ ЗАВОД ПОРШНЕВИХ КIЛЕЦЬ ": 65033, Одеська область, м. Одеса, вул.Желябова, 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Код ЄРДПОУ - 00235878.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Електронна адреса ПрАТ " ОДЕСЬКИЙ ЗАВОД ПОРШНЕВИХ КIЛЕЦЬ " - nsozpk@gmail.com.</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Офiцiйний сайт ПрАТ "ОДЕСЬКИЙ ЗАВОД ПОРШНЕВИХ КIЛЕЦЬ"  - www.ozpk.pat.ua</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Види господарської дiяльностi ПАТ " ОДЕСЬКИЙ ЗАВОД ПОРШНЕВИХ КIЛЕЦЬ " згiдно до КВЕД-2010:</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- 28.11 Виробництво двигунiв i турбiн, крiм авiацiйних, автотранспортних i мотоциклетних двигунiв.;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Основним ринком збуту є  Узбекiстан. Продукцiя Товариства користується попитом у приватних пiдприємцiв.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 грудня 2019 року долi володiння корпоративними правами ПрАТ " ОДЕСЬКИЙ ЗАВОД ПОРШНЕВИХ КIЛЕЦЬ " представленi наступним чином (у вiдсотках):</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 Голованов Ю.М.                                                    33,3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2) Голованов К.Ю.                                                     9,9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3) Голованова Л.В.                                                    9,9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4) Голованов В.К.                                                     6,8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3) Iншi акцiонери - фiзичнi особи ( акцiонер)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 частками володiння, якi не перевищують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5 вiдсоткiв                                                     40,1</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 УМОВИ ВЕДЕННЯ ДIЯЛЬНОСТI В УКРАЇНI, РИЗИКИ В ДIЯЛЬНОСТI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Економiка України виявляє деякi характернi особливостi, властивi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ринкам, що розвиваються. Податкове, валютне та митне законодавство України допускають можливiсть рiзних тлумачень i створюють додатковi труднощi для компанiй, що здiйснюють свою дiяльнiсть в Українi.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Невизначенiсть i волатильнiсть фондового ринку, особливо в Європi, 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iншi ризики можуть зробити негативний вплив на український фiнансовий i корпоративний сектор. Майбутнiй економiчний розвиток України залежить вiд зовнiшнiх факторiв i заходiв внутрiшнього характеру, що вживаються урядом для пiдтримки зростання i внесення змiн до податкової, юридичну та нормативної бази. Майбутня стабiльнiсть української економiки великою мiрою залежить вiд реформ та ефективностi економiчних, фiнансових та монетарних заходiв, разом з податковим, юридичним та полiтичним розвитком.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Керiвництво ПрАТ " ОДЕСЬКИЙ ЗАВОД ПОРШНЕВИХ КIЛЕЦЬ " вважає, що їм вживаються всi необхiднi заходи для пiдтримки стабiльностi i розвитку бiзнесу Товариства в сучасних умовах, що склалися в бiзнесi та економiцi.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Перспективнiсть надання послуг залежить вiд полипшення фiнансвого стану країни.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Основнi ризики в дiяльностi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Прострочка оплати клiєнтами за вiдвантажену продукцiю та наданi послуги.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Загальноекономiчнi (рiзка змiна законодавства у сферi оподаткування, гiперiнфляцiя, змiна нормативiв та правовiдносин, рiзке коливання цiн на енергоносiї та матерiали, пiдвищення вiдсоткiв по кредитам), стихiйнi лиха (землетрус, пожежа тощо), якi можуть змiнити термiни виконня робiт та iншi форс-мажорнi обставини, якi можуть бути визнанi такими на пiдставi чинного законодавства.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Вiдсутнiсть державного замовлення продукцiї вiтчизняних виробникiв.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Ризик, пов'язаний iз загальною економiчною та полiтичною ситуацiєю в країнi й навiть у свiтi, зростанням цiн на ресурси, загальноринковим падiнням їх на всi активи, змiни процентної ставки, падiння загальноринкових цiн, iнфляцiя.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Ризик, пов'язаний з несвоєчасним поверненням податку на додану вартiсть з боку Держави;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Ризик, пов'язаний iз фiнансовим станом конкретного клiента.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Ризик лiквiдностi пов'язаний з можливою затримкою реалiзацiї послуг на ринку.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Галузевий ризик, пов'язаний зi змiною стану справ у окремiй галузi економiки.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Ризик зменшення ресурсiв, попиту на продукцiю.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Фiнансовий ризик - ризик, пов'язанний з нерентабельнiстю або банкрутством.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Полiтика управлiння ризиками включає наступне:</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Кредитний ризик.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Кредитний ризик - це ризик того, що клiєнт може не оплатити або не виконати свої зобов'язання в строк перед Товариством, що в результатi призведе до фiнансових збиткiв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Товариство укладає угоди виключно з вiдомими та фiнансово стабiльними сторонами. Перед прийняттям нового клiєнта Товариство використовує внутрiшню кредитну систему для оцiнки кредитної якостi потенцiйного клiєнта. Готова продукцiя виробляється на основi конкретних замовлень, вiдображених у пiдписаних угодах з клiєнтами. Товариство погоджується на виробництво продукцiї для великих клiєнтiв на основi авансових платежiв, тому керiвництво Товариства не визначає кредитних лiмiтiв на операцiї з продажу. Дебiторська заборгованiсть пiдлягає постiйному монiторингу.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Вiдносно кредитного ризику, пов'язанного з iншими фiнансовими iнструментами, якi включають фiнансовi iнвестицiї, доступнi до продажу, та фiнансовi iнвестицiї до погашення, враховується ризик пов'язаний з можливостю дефолту контрагента, при цьому максимальний ризик дорiвнює балансовiй вартостi iнструменту.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Ризик лiквiдностi.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Ризик лiквiдностi - це ризик того, що Товариство не зможе погасити свої зобов'язання по мiрi настання строкiв їхнього погашення.                                                                  Позицiя лiквiдностi Товариством ретельним чином контролюється та управляється. 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Товариство використовує процес детального бюджетування та прогнозу грошових коштiв для того, щоб гарантувати наявнiсть адекватних ресурсiв для виконання своїх платiжних зобов'язань.                                                                                                                         Iнформацiя про фiнансовi зобов'язання Товариства за строками погашення станом на 31 грудня 2017 року представлена на основi недисконтованих потокiв грошових коштiв за фiнансовими зобов'язаннями Товариства, виходячи iз мiнiмальних строкiв, в якi може бути надана вимога про погашення.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Ризик змiни цiн на товари.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Ризик змiни цiн на товари - це ризик того, що на поточнi або майбутнi прибутки Товариства вплинуть змiни ринкових цiн на готову продукцiю Товариства. Товариство зменшує вплив цього ризику шляхом пiдписання короткострокових договорiв, за якими вiдбувається фiзична доставка вiдомих обсягiв готової продукцiї за фiксованими цiнами.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Управлiння капiталом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ПрАТ " ОДЕСЬКИЙ ЗАВОД ПОРШНЕВИХ КIЛЕЦЬ " здiйснює управлiння капiталом з метою забезпечення продовження дiяльностi Товариства, за рахунок оптимiзацiї структури зоборгованностi та власного капiталу. Керiвництво Товариства здiйснює огляд структури капiталу на щорiчнiй основi. При цьому керiвництво Товариства аналiзує вартiсть капiталу та притаманнi його складовим ризики. На основi отриманих висновкiв Товариство здiйснює регулювання капiталу шляхом залучення додаткового капiталу або фiнансування, а також погашення iснуючих позик.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Структура капiталу ПрАТ " ОДЕСЬКИЙ ЗАВОД ПОРШНЕВИХ КIЛЕЦЬ" представлена капiталом, який включає зареєстрований капiтал, додатковий капiтал та нерозподiлений прибуток,  iнформацiя про якi розкривається в звiтi про власний капiтал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Товариство у зв'язку з характером господарської дiяльностi має залежнiсть вiд сезонних змiн.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4. ОБЛIКОВА ПОЛIТИКА                                                                                                                           4.1 ОСНОВА ПIДГОТОВКИ ФIНАНСОВОЇ ЗВIТНОСТI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Фiнансова звiтнiсть ПрАТ "ОЗПК" пiдготовлена вiдповiдно до Мiжнародних стандартами фiнансової звiтностi (МСФЗ) в редакцiї затвердженої Радою з Мiжнародних стандартiв фiнансової звiтностi (Рада з МСФЗ).</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ПрАТ " ОЗПК " веде бухгалтерський облiк i складає фiнансову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звiтнiсть у вiдповiдностi з законодавчими актами, що регулюють ведення бухгалтерського облiку та складання фiнансової звiтностi в Українi (П(С)БО).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 фiнансову звiтнiсть, пiдготовлену у вiдповiдностi з П(С)БО, були внесенi коригування, необхiднi для представленя фiнансової звiтностi Товариства вiдповiдно до МСФЗ.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Ця фiнансова звiтнiсть була пiдготовлена вiдповiдно до принципу оцiнки за первiсною вартiстю.                                                                                                                                                                                                                                                                                                                                                                                                                                                        При пiдготовцi звiтностi ПрАТ " ОЗПК " були застосованi наступнi принципи: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впевненiсть у безперервностi дiяльностi;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принцип нарахування;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неприпустимiсть взаємозалiку статей;</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як мiнiмум щорiчне складання звiтностi;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надання порiвняльної iнформацiї;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послiдовне використання найменувань i угруповань статей вiд перiоду до перiоду.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Дана фiнансова звiтнiсть представлена у тисячах українських гривень. Керiвництво ПрАТ " ОЗПК " вважає, що гривня України є бiльш зручною валютою подання для користувачiв фiнансової звiтностi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4.2 СУТТЄВI ПОЛОЖЕННЯ ОБЛIКОВОЇ ПОЛIТИКИ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(a) КОРОТКОСТРОКОВА/ДОВГОСТРОКОВА КЛАСИФIКАЦIЯ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Актив (зобов'язання) класифiкується як поточний, якщо планується його реалiзацiя (погашення), або якщо планується його продаж чи використання протягом 12 мiсяцiв пiсля звiтної дати. Iншi активи (зобов'язання) класифiкуються як довгостроковi. Фiнансовi iнструменти класифiкуються виходячи з очiкуваного строку їх корисного використання.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(b) ОСНОВНI ЗАСОБИ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Усi основнi засоби ПрАТ "ОЗПК" облiковується за первiсною (iсторичною) вартiстю за вирахуванням накопиченої амортизацiї та накопичених збиткiв вiд знецiнення у разi їх наявностi. Така вартiсть включає вартiсть замiни частин обладнання, якщо виконуються критерiї їх капiталiзацiї. При необхiдностi замiни значних компонентiв основних засобiв через певнi промiжки часу ПрАТ "ОЗПК" визнає такi компоненти як окремi активи з вiдповiдними їм iндивiдуальними строками корисного використання i амортизує їх вiдповiдним чином. Аналогiчним чином, при проведеннi основного технiчного огляду, витрати, пов'язанi з ним, визнаються у балансової вартостi основних засобiв як замiна обладнання, якщо виконуються всi критерiї визнання. Всi iншi витрати на ремонт та технiчне обслуговування визнаються у складi збитку в момент їх понесення.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Амортизацiю основних засобiв ПрАТ "ОЗПК" нараховує iз застосуванням прямолiнiйного методу, який дiяв на протязi 2019 року, за яким первiсна вартiсть активу рiвномiрно зменшується до лiквiдацiйної вартостi протягом строку корисного використання об'єкта. При нарахуваннi амортизацiї понижуючий коефiцiєнт не застосовувався.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Строки корисного використання та правила нарахування амортизацiї визначенi облiковою полiтикою Товариства. Оцiнка термiну корисного використання об'єктiв основних засобiв є предметом судження керiвництва, заснованого на досвiдi експлуатацiї подiбних об'єктiв основних засобiв. При визначеннi величини термiну корисного використання активiв керiвництво розглядає спосiб застосування об'єкта, темпи його технiчного старiння, фiзичний знос i умови експлуатацiї, що вiдповiдає вимогам п. 56 МСБО 16 Основнi засоби. Змiни в зазначених передумовах можуть вплинути на коефiцiєнти амортизацiї, а також на балансову i лiквiдацiйну вартiсть основних засобiв  в майбутньому.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Керiвництво Товариства перiодично перевiряє правильнiсть застосовуваних строкiв корисного використання активiв. Даний аналiз проводиться виходячи з поточного технiчного стану активiв i очiкуваного перiоду, протягом якого вони будуть приносити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економiчнi вигоди Товариству.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Кориснi строки експлуатацiї становлять для окремих класiв основних засобiв: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Будинки, споруди та передавальнi пристрої - 10 - 20 рокiв;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Машини та обладнання, iншi основнi засоби - 5 рокiв;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Транспортнi засоби - 5 рокiв;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Iнструменти, прилади, iнвентар (меблi) - 4 роки.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Перевiрки на предмет знецiнення проводяться при виникненнi ознак того, що вiдшкодування балансової вартостi може бути неможливо. Збитки вiд знецiнення визнаються у звiтi про сукупний дохiд у складi витрат.</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Припинення визнання об'єкта основних засобiв здiйснюється при його вибуттi, або якщо вiд його використання або вибуття бiльше не очiкується отримання майбутнiх економiчних вигод. Будь-якi прибутки або збитки, що виникають в результатi припинення визнання активу (розрахованi як рiзниця мiж чистою виручкою вiд реалiзацiї i балансовою вартiстю активу), визнаються у звiтi про сукупний дохiд за той рiк, в якому було припинено визнання.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(c) НЕЗАВЕРШЕНI КАПIТАЛЬНI IНВЕСТИЦIЇ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Об'єкти, якi знаходяться в якостi незавершених капiтальних iнвестицiй, капiталiзуються як окремi елементи бухгалтерського облiку та включають в себе вартiсть незавершених капiтальних iнвестицiй у будiвництво, створення, виготовлення, реконструкцiю, модернiзацiю, придбання необоротних активiв, введення яких в експлуатацiю на дату балансу не вiдбулося (включаючи необоротнi матерiальнi активи, призначенi для замiни дiючих, i устаткування для монтажу).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 завершеннi будiвництва вартiсть об'єкту переноситься до вiдповiдної категорiї основних засобiв.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Знос на об'єкти незавершених капiтальних iнвестицiй не нараховується.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(e) ЗМЕНШЕННЯ КОРИСНОСТI НЕФIНАНСОВИХ АКТИВIВ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кожну звiтну дату ПрАТ "ОЗПК" визначає, чи є ознаки можливого знецiнення активу.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Якщо такi ознаки мають мiсце, або якщо потрiбно проведення щорiчної перевiрки активу на знецiнення, Товариство проводить оцiнку вiдшкодовуваної вартостi активу. Вiдшкодовуєма вартiсть активу - це найбiльша з таких величин: справедлива вартiсть активу або пiдроздiлу, що генерує грошовi потоки, за вирахуванням витрат на продаж, i цiннiсть вiд використання активу. Вiдшкодовуєма вартiсть визначається для окремого активу, за винятком випадкiв, коли актив не генерує надходження коштiв, якi, в основному, є незалежними вiд надходжень, що генеруються iншими активами або групами активiв. Якщо балансова вартiсть активу або справедлива вартiсть активу або пiдроздiлу, що генерує грошовi потоки, перевищує його вiдшкодовуєму вартiсть, актив вважається знецiненимi списується до вiдшкодовуваної вартостi. При оцiнцi цiнностi вiд використання майбутнi грошовi потоки дисконтуються до своєї приведеної вартостi по ставцi дисконтування до оподаткування, яка вiдображає поточну ринкову оцiнку тимчасової вартостi грошей i ризики, властивi активу. При визначеннi справедливої вартостi за вирахуванням витрат на продаж враховуються нещодавнi ринковi угоди (якщо такi мали мiсце). При їх вiдсутностi застосовується вiдповiдна модель оцiнки. Цi розрахунки пiдтверджуються оцiночними коефiцiєнтами або iншими доступними показниками справедливої вартостi.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Збитки вiд знецiнення поточної дiяльностi визнаються у звiтi про прибутки та збитки в складi тих категорiй витрат, якi вiдповiдають функцiї знецiненого активу.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кожну звiтну дату Товариство визначає, чи є ознаки того, що ранiше визнанi збитки вiд знецiнення активу бiльше не iснують або скоротилися. Якщо така ознака є, Товариство розраховує вiдшкодовуваєму вартiсть активу або справедливу вартiсть активу або пiдроздiлу, що генерує грошовi потоки. Ранiше визнанi збитки вiд знецiнення вiдновлюються лише в тому випадку, якщо мало мiсце змiна в оцiнцi, яка використовувалася для визначення суми очiкуваного вiдшкодування активу, з часу останнього визнання збитку вiд знецiнення. Вiдновлення обмежено таким чином, що балансова вартiсть активу не перевищує його вiдшкодовуваної вартостi, а також не може перевищувати балансову вартiсть, за вирахуванням амортизацiї, за якою цей актив визнавався б у разi, якщо в попереднi роки не був би визнаний збиток вiд знецiнення. Таке вiдновлення вартостi визнається у звiтi про прибутки та збитки, за винятком випадкiв, коли актив враховується за переоцiненою вартiстю. У останньому випадку вiдновлення вартостi враховується як прирiст вартостi вiд переоцiнки.                                 (f) ЗАПАСИ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Запаси оцiнюються за найменшою з двох величин: вартостi придбання i чистої вартостi реалiзацiї.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Елементи вартостi придбання включають прямi матерiальнi витрати, витрати на оплату працi i накладнi виробничi витрати. У вартiсть незавершенного виробництва i готової продукцiї включається вартiсть придбання сировини i витрати на переробку, такi як прямi витрати на оплату працi, а також розподiлену частину постiйних i змiнних виробничих накладних витрат. Сировина враховується за вартостi придбання з урахуванням витрат на транспортування та доставку.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            Вибуття запасiв оцiнюється за методом ФIФО (метод заснований на припущеннi, що собiвартiсть запасiв, придбаних у першу чергу, повинна бути вiднесена до запасiв, проданих в першу чергу).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Чиста цiна реалiзацiї являє собою передбачувану цiну реалiзацiї за вирахуванням всiх можливих витрат на приведення запасiв у товарний вигляд, а також очiкуваних комерцiйних витрат.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(g) ФIНАНСОВI АКТИВИ                                                                                                                                                                 Первiсне визнання та оцiнка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активи, що перебувають у сферi дiї МСФЗ (IAS) 39, класифiкуються вiдповiдно як фiнансовi активи, якi переоцiнюються за справедливою вартiстю через прибуток або збиток; кредити й дебiторська заборгованiсть.                                                                                                      Товариство класифiкує свої фiнансовi активи при їх первiсному визнаннi.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активи, за винятком фiнансових активiв, що переоцiнюються за справедливою вартiстю через прибуток або збиток, спочатку визнаються за справедливою вартiстю, збiльшеною на безпосередньо пов'язанi з ними витратами по угодi.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Класифiкацiя залежить вiд мети придбання або створення iнвестицiй. Фiнансовi активи класифiкуються як тi, що переоцiнюються за справедливою вартiстю через прибуток або збиток, якщо документально оформлена iнвестицiйна стратегiя Товариства полягає в управлiннi фiнансовими iнвестицiями на пiдставi справедливої вартостi, оскiльки управлiння вiдповiдними зобов'язаннями також здiйснюється на цiєї пiдставi. Категорiї фiнансових активiв, наявних для продажу, та фiнансових активiв, утримуваних до погашення, використовуються у тих випадках, коли вiдповiдне зобов'язання (включаючи кошти акцiонерiв) знаходиться в пасивному управлiннi i/або враховується за амортизованою вартiстю.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Всi операцiї з купiвлi або продажу фiнансових активiв, якi потребують постачання активiв у строк, встановлений законодавством або правилами, прийнятими на певному ринку визнаються на дату укладення угоди, тобто на дату, коли Товариство приймає на себе зобов'язання купити або продати актив.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активи Товариства включають грошовi кошти в нацiональнiй та iноземнiй валютi , торгову та iншу дебiторську заборгованiсть.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Позики та дебiторська заборгованiсть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Позики та дебiторська заборгованiсть є непохiдними фiнансовими активами з</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встановленими або визначеними виплатами, якi не котируються на активному ринку. Iнвестицiї такого роду спочатку вiдображаються за первiсною вартiстю, яка представляє собою справедливу вартiсть винагороди, сплаченої за придбання цiєї iнвестицiї. Всi витрати по угодi, безпосередньо пов'язанi з придбанням, також включаються в первiсну вартiсть iнвестицiї. Пiсля первiсного визнання позики та дебiторська заборгованiсть оцiнюються за амортизованою вартiстю, яка визначається з використанням методу ефективної процентної ставки, за вирахуванням збиткiв вiд знецiнення. Амортизована вартiсть розраховується з урахуванням дисконту або премiй при придбаннi, а також комiсiйних або витрат, якi є невiд'ємною частиною ефективної процентної ставки. Амортизацiя на основi використання ефективної процентної ставки включається до складу доходiв вiд фiнансування у звiтi про прибутки та збитки. Доходи i витрати визнаються у звiтi про прибутки та збитки при припинення визнання або знецiненнi даних iнвестицiй, а також в ходi процесу амортизацiї.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(h) ГРОШОВI КОШТИ ТА ЇХ ЕКВIВАЛЕНТИ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Грошовi кошти та їх еквiваленти у фiнансовiй звiтностi Товариства включають кошти в банках i в касi в нацiональнiй валютi України.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Для цiлей звiту про рух грошових коштiв, грошовi кошти складаються з грошових коштiв, згiдно з визначенням, наведеним вище.</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(i) ЗМЕНШЕННЯ КОРИСНОСТI ФIНАНСОВИХ АКТИВIВ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кожну звiтну дату Товариство оцiнює наявнiсть об'єктивних ознак знецiнення фiнансового активу або групи фiнансових активiв. Фiнансовий актив або група фiнансових активiв вважаються знецiненими тодi i тiльки тодi, коли iснує об'єктивне свiдчення знецiнення у результатi однiєї або бiльше подiй, що сталися пiсля первiсного визнання активу (наступ "випадку понесення збитку"), якi надали пiддається надiйної оцiнки вплив на очiкуванi майбутнi грошовi потоки з фiнансового активу або групи фiнансових активiв.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Свiдоцтва знецiнення можуть включати в себе вказiвки на те, що боржник або група боржникiв мають iстотнi фiнансовi труднощi, не можуть обслуговувати свою заборгованiсть або несправне здiйснюють виплату вiдсоткiв або основної суми заборгованостi, а також вiрогiднiсть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того, що ними буде проведена процедура банкрутства або фiнансової реорганiзацiї iншого роду. Крiм того, до таких свiдчень вiдносяться спостережуванi данi, якi вказують на наявнiсть зниження очiкуваних майбутнiх грошових потокiв за фiнансовим iнструментом, зокрема,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такi, як змiна обсягiв простроченої заборгованостi або економiчних умов, якi перебувають у певною взаємозв'язку з вiдмовами вiд виконання зобов'язань з виплати боргiв.                                                                                                                                    </w:t>
      </w:r>
      <w:r w:rsidRPr="007A207B">
        <w:rPr>
          <w:rFonts w:ascii="Courier New" w:eastAsia="Times New Roman" w:hAnsi="Courier New" w:cs="Courier New"/>
          <w:sz w:val="20"/>
          <w:szCs w:val="20"/>
          <w:lang w:val="en-US" w:eastAsia="uk-UA"/>
        </w:rPr>
        <w:lastRenderedPageBreak/>
        <w:t>Резерв сумнiвних боргiв по дебiторськiй заборгованостi визначається за методом облiку рахункiв за термiнами сплати.                                                                                  У вiдповiдностi з цим методом рахунки до отримання групуються за термiнами оплати. Якщо споживач послуг пропустив строк платежу, то можливо рахунок не буде оплачений. Чим бiльше прострочення, тим вище ймовiрнiсть несплати за рахунком. Кожен рахунок до одержання класифiкується за групами в залежностi вiд величини прострочення. Для кожної групи визначається передбачуваний вiдсоток сумнiвних боргiв виходячи з досвiду минулих рокiв: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Групи рахункiв</w:t>
      </w:r>
      <w:r w:rsidRPr="007A207B">
        <w:rPr>
          <w:rFonts w:ascii="Courier New" w:eastAsia="Times New Roman" w:hAnsi="Courier New" w:cs="Courier New"/>
          <w:sz w:val="20"/>
          <w:szCs w:val="20"/>
          <w:lang w:val="en-US" w:eastAsia="uk-UA"/>
        </w:rPr>
        <w:tab/>
        <w:t xml:space="preserve">Процент сумнiвних боргiв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Термiн сплати не настав</w:t>
      </w:r>
      <w:r w:rsidRPr="007A207B">
        <w:rPr>
          <w:rFonts w:ascii="Courier New" w:eastAsia="Times New Roman" w:hAnsi="Courier New" w:cs="Courier New"/>
          <w:sz w:val="20"/>
          <w:szCs w:val="20"/>
          <w:lang w:val="en-US" w:eastAsia="uk-UA"/>
        </w:rPr>
        <w:tab/>
        <w:t xml:space="preserve">1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Прострочення вiд 1 до 30 днiв</w:t>
      </w:r>
      <w:r w:rsidRPr="007A207B">
        <w:rPr>
          <w:rFonts w:ascii="Courier New" w:eastAsia="Times New Roman" w:hAnsi="Courier New" w:cs="Courier New"/>
          <w:sz w:val="20"/>
          <w:szCs w:val="20"/>
          <w:lang w:val="en-US" w:eastAsia="uk-UA"/>
        </w:rPr>
        <w:tab/>
        <w:t xml:space="preserve">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Прострочення вiд 31 до 60 днiв</w:t>
      </w:r>
      <w:r w:rsidRPr="007A207B">
        <w:rPr>
          <w:rFonts w:ascii="Courier New" w:eastAsia="Times New Roman" w:hAnsi="Courier New" w:cs="Courier New"/>
          <w:sz w:val="20"/>
          <w:szCs w:val="20"/>
          <w:lang w:val="en-US" w:eastAsia="uk-UA"/>
        </w:rPr>
        <w:tab/>
        <w:t xml:space="preserve">10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Прострочення вiд 61 до 90 днiв</w:t>
      </w:r>
      <w:r w:rsidRPr="007A207B">
        <w:rPr>
          <w:rFonts w:ascii="Courier New" w:eastAsia="Times New Roman" w:hAnsi="Courier New" w:cs="Courier New"/>
          <w:sz w:val="20"/>
          <w:szCs w:val="20"/>
          <w:lang w:val="en-US" w:eastAsia="uk-UA"/>
        </w:rPr>
        <w:tab/>
        <w:t xml:space="preserve">30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Прострочення понад 90 днiв</w:t>
      </w:r>
      <w:r w:rsidRPr="007A207B">
        <w:rPr>
          <w:rFonts w:ascii="Courier New" w:eastAsia="Times New Roman" w:hAnsi="Courier New" w:cs="Courier New"/>
          <w:sz w:val="20"/>
          <w:szCs w:val="20"/>
          <w:lang w:val="en-US" w:eastAsia="uk-UA"/>
        </w:rPr>
        <w:tab/>
        <w:t xml:space="preserve">50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Рiзниця мiж передбачуваною резервованою сумою рахунку "Резерви по сумнiвним боргам" i фактичним залишком цього рахунку складає величину витрат за сумнiвними боргами за рiк.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(j) ФIНАНСОВI ЗОБОВ'ЯЗАННЯ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Всi фiнансовi зобов'язання Товариства спочатку визнаються за справедливою вартiстю, зменшеною в разi позик i кредитiв на безпосередньо пов'язанi з ними витрати по угодi.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зобов'язання Товариства включають торгiвельну та iншу кредиторську заборгованiсть, позики, кредиторську заборгованiсть за заробiтною платою, зi страхування тощо.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(k) ПРИПИНЕННЯ ВИЗНАННЯ ФIНАНСОВИХ IНСТРУМЕНТIВ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активи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Припинення визнання фiнансового активу (або частини фiнансового активу чи частини групи подiбних фiнансових активiв) вiдбувається у випадку, якщо: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минув термiн дiї прав на одержання грошових потокiв вiд фiнансового активу;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Товариство передало свої права на одержання грошових потокiв вiд активу або взяло на себе зобов'язання за виплатами третiй сторонi одержуваних грошових потокiв у повному обсязi та без iстотної затримки за "транзитною" угодою;                                                                                                                                     або (a) товариство передало практично всi ризики та вигоди вiд активу,                      або (б) товариство не передало, але i не зберiгає за собою, практично всi ризики та вигоди вiд активу, але передало контроль над цим активом.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зобов'язання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Припинення визнання фiнансового зобов'язання вiдбувається у випадку виконання, анулювання або закiнчення термiну дiї вiдповiдного зобов'язання.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При замiнi одного iснуючого фiнансового зобов'язання iншим зобов'язанням перед тим самим кредитором на суттєво вiдмiнних умовах або у випадку внесення iстотних змiн в умови iснуючого зобов'язання, така замiна або модифiкацiя вiдображається як припинення визнання первiсного зобов'язання та визнанням нового зобов'язання в облiку з визнанням рiзницi в балансовiй вартостi зобов'язань у прибутках та збитках.</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(l) Взаємозалiк фiнансових iнструментiв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Взаємозалiк фiнансових активiв i фiнансових зобов'язань з вiдображенням нетто-суми у консолiдованому звiтi про фiнансовий стан здiйснюється тодi, i тiльки тодi, коли iснує юридично закрiплене право провести взаємозалiк визнаних сум i намiр провести розрахунки на нетто-основi, або реалiзувати актив одночасно з врегулюванням зобов'язання. Взаємозалiк доходiв i витрат у консолiдованому звiтi про прибутки i збитки не провадиться, якщо тiльки це не потрiбно або дозволяється стандартами бухгалтерського облiку або iнтерпретацiєю, iнформацiя про що окремо розкривається при опису облiкової полiтики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(m) ПОДАТКИ                                                                                                                                        Податок на прибуток пiдприємства.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ПрАТ "ОЗПК" є платником податку на прибуток пiдприємства.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Податок на додану вартiсть                                                                               У вiдповiдностi з податковим законодавством України податок на додану вартiсть (ПДВ) по придбаним товарам i послугам пiдлягає вiдшкодуванню шляхом зарахування проти суми заборгованостi по ПДВ, що нараховується на реалiзовану продукцiю i послуги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ПДВ пiдлягає сплатi до державного бюджету пiсля реалiзацiї продукцiї i послуг i виставлення рахункiв-фактур, а також пiсля отримання передоплати вiд покупцiв та замовникiв. ПДВ по придбаним товарам i послугам вираховується iз суми заборгованостi з ПДВ, навiть якщо розрахунки по ним не були завершенi на звiтну дату.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ПДВ до вiдшкодування виникає, коли сума ПДВ по придбаним товарам та послугам перевищує ПДВ, що вiдноситься до реалiцiї товарiв i послуг.                                                                                                                          Залишок ПДВ до вiдшкодування може бути реалiзований Товариством або шляхом </w:t>
      </w:r>
      <w:r w:rsidRPr="007A207B">
        <w:rPr>
          <w:rFonts w:ascii="Courier New" w:eastAsia="Times New Roman" w:hAnsi="Courier New" w:cs="Courier New"/>
          <w:sz w:val="20"/>
          <w:szCs w:val="20"/>
          <w:lang w:val="en-US" w:eastAsia="uk-UA"/>
        </w:rPr>
        <w:lastRenderedPageBreak/>
        <w:t>вiдшкодування коштiв з Державного бюджету, або шляхом зарахування проти майбутнiх ПДВ зобов'язань перед Державним бюджетом.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(n) ВИЗНАННЯ ВИРУЧКИ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Виручка визнається в тому випадку, якщо отримання економiчних вигод Товариством оцiнюється як ймовiрне, i якщо виручка може бути надiйно оцiнена, незалежно вiд часу здiйснення платежу. Виручка оцiнюється за справедливою вартiстю отриманої або що пiдлягає отриманню винагороди з урахуванням визначених у договорi умов платежу i за вирахуванням податкiв або зборiв.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(o) УМОВНI АКТИВИ ТА ЗОБОВ'ЯЗАННЯ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Умовнi активи не визнаються, а розкриваються у фiнансовiй звiтностi Товариства, якщо надходження економiчних вигiд є ймовiрним.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Умовнi зобов'язання не вiдображаються у фiнансовiй звiтностi Товариства, за винятком випадкiв, коли iснує ймовiрнiсть того, що для погашення зобов'язання буде потрiбен вiдтiк ресурсiв, i при цьому сума таких зобов'язань може бути достовiрно визначена. Iнформацiя про такi зобов'язання пiдлягає розкриттю, за винятком випадкiв, коли можливiсть вiдтоку ресурсiв, якi являють собою економiчнi вигоди, є малоймовiрною.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(p) ПОДIЇ ПIСЛЯ ЗВIТНОЇ ДАТИ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Подiї пiсля звiтної дати, що надають додаткову iнформацiю про фiнансовий стан товариства на звiтну дату (коригуючi подiї), вiдображаються у фiнансовiй звiтностi Товариства. Подiї, що вiдбулися пiсля звiтної дати, якi не є коригуючими подiями, вiдображаються в примiтках до фiнансової звiтностi Товариства, якщо вони є суттєвими.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5. НОВI ТА ПЕРЕГЛЯНУТI МСФЗ, ЯКI СТОСУЮТЬСЯ РIЧНОЇ  ФIНАНСОВОЇ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ЗВIТНОСТI ЗА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5.1 НОВI ТА ПЕРЕГЛЯНУТI МСФЗ, ОБОВ'ЯЗКОВI ДЛЯ ЗАСТОСУВАННЯ 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ЗВIТНОСТI ЗА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Перелiк нових i переглянутих МСФЗ, обов'язкових до застосування            щодо звiтних перiодiв, що починаються не ранiше 1 сiчня 2019 року, якщо не вказано iнше.</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Пакет з п'яти нових та переглянутих стандартiв з облiку консолiдацiї, спiльної дiяльностi, залежних пiдприємств i розкриття iнформацiї про них, а також наступнi поправки до цих стандартiв: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10 "Консолiдована фiнансова звiтнiсть";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11 "Спiльна дiяльнiсть";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12 "Розкриття iнформацiї про участь в iнших iдприємствах";</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(IAS) 27 "Окрема фiнансова звiтнiсть" (переглянутий у 2011 роцi);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(IAS) 28 "Iнвестицiї в залежнi та спiльнi пiдприємства"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(переглянутий у 2011 роцi);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(IFRS) 10, МСФЗ (IFRS) 11 та МСФЗ (IFRS) 12 "Консолiдована фiнансова звiтнiсть, спiльна дiяльнiсть та розкриття iнформацiї про участь в iнших пiдприємствах: посiбник з переходу";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13 "Оцiнка за справедливою вартiстю";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(IAS) 19 "виплати працiвникам" (переглянутий у 2011 роцi);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(IFRS) 1 "Державнi позики";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(IFRS) 7 "Розкриття iнформацiї про взаємозалiк фiнансових активiв i фiнансових зобов'язань";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(IAS) 1 "Подання статей iншого сукупного доходу" (дiйсний щодо звiтних перiодiв, що починаються не ранiше 1 липня 2012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МСФЗ (IFRS) 10 "Консолiдована фiнансова звiтнiсть"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10 замiнює частину МСФЗ (IAS) 27 "Консолiдована i окрема фiнансова звiтнiсть", що стосується консолiдованої фiнансової звiтностi, а також ПКР (SIC) "Консолiдацiя пiдприємства спецiального призначення".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Згiдно МСФЗ (IFRS) 10 єдиною необхiдною i достатньою умовою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консолiдацiї є наявнiсть контролю. Ця змiна покликана усунути розбiжностi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мiж попередньою версiєю МСФЗ (IAS) 27, в якому використовувалася концепцiя контролю i ПКР (SIC) 12, в якому акцент робився на ризики i вигоди.                                                                                                                                        МСФЗ (IFRS) 10 дає бiльш детальне визначення контролю, усуває ряд недолiкiв визначення попередньої версiї МСФЗ (IAS) 27. Визначення контролю за МСФЗ (IFRS) 10 включає такi три елементи: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владнi повноваження щодо об'єкта iнвестування;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права/ризики по змiнним результатам дiяльностi об'єкта iнвестування;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можливiсть використовувати владнi повноваження для впливу на дохiднiсть iнвестицiї для iнвестора.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Нове визначення контролю i докладне керiвництво по його застосуванню в МСФЗ (IFRS) 10 можуть iстотно вплинути на фiнансову звiтнiсть: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ранiше неконсолидируемые об'єкти iнвестицiй (наприклад, залежнi пiдприємства) можуть почати консолiдуватися;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ранiше консолiдованi об'єкти iнвестицiй можуть перестати консолiдуватися.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       Змiни не матимуть впливу на фiнансову звiтнiсть Товариства в силу вiдсутностi транзакцiй, до яких вони вiдносяться.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11 "Спiльна дiяльнiсть"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11 замiнює МСФЗ (IAS) 31 "Участь у спiльнiй дiяльностi" та ПКР (SIC) 13 "Спiльно контрольованi пiдприємства - немонетарнi вклади учасникiв".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11 розглядає питання класифiкацiї дiяльностi, спiльно контрольованої двома або бiльше сторонами. МСФЗ (IFRS) 11 передбачає два типи спiльної дiяльностi: "спiльнi операцiї" та "спiльне пiдприємство". Вони вiдрiзняються правами та зобов'язаннями сторiн за угодою про спiльну дiяльнiсть.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вiдмiну вiд МСФЗ (IAS) 31, наявнiсть окремої юридичної особи згiдно МСФЗ (IFRS) 11 не веде до визнання спiльної дiяльностi "спiльним пiдприємством".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в силу вiдсутностi транзакцiй, до яких вони вiдносяться.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12 "Розкриття iнформацiї про участь в iнших пiдприємствах".</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12 встановлює вимоги до розкриття до рiчної консолiдованої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фiнансової звiтностi про участь у дочiрнiх i залежних пiдприємствах, спiльної дiяльностi i неконсолiдованих структурованих пiдприємствах (в широкому сенсi цей термiн означає те ж, що "пiдприємства спецiального призначення" в контекстi ПКР (SIC) 12).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МСФЗ (IFRS) 12 нацiлений на надання користувачам фiнансової звiтностi iнформацiї, необхiдної для оцiнки характеру участi пiдприємства в iнших пiдприємствах та вiдповiднихсризики, а також впливу такої участi на фiнансову звiтнiсть.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в силу вiдсутностi транзакцiй, до яких вони вiдносяться.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13 "Оцiнка за справедливою вартiстю".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13 встановлює порядок проведення оцiнки за справедливою вартостi i розкриття iнформацiї про визначення справедливої вартостi. МСФЗ (IFRS) 13 не змiнює вимог про вiдображення за справедливою вартiстю тих чи iнших статей звiтностi.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Сфера дiї МСФЗ (IFRS) 13 охоплює як фiнансовi, так i нефiнансовi iнструменти, щодо яких iншi МСФЗ вимагають або допускають оцiнку за справедливою вартiстю, а також розкриття оцiнки за справедливою вартiстю (за винятком окремо обумовлених випадкiв).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13 дає нове визначення справедливої вартостi для цiлей фiнансової звiтностi.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Згiдно МСФЗ (IFRS) 13, справедлива вартiсть - це цiна продажу активу або передачi зобов'язання ("цiна виходу") мiж учасниками основного (або найбiльш вигiдного ринку у поточних нормальних ринкових умовах на дату оцiнки. При цьому цiна може бути визначена шляхом безпосереднього спостереження або з використанням iншої методики оцiнки.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13 застосовується з початку року першого застосування без ретроспективних змiн порiвняльних показникiв.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Застосування МСФЗ (IFRS) 13 може призвести до змiни порядку розрахунку справедливої вартостi, наприклад:</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iнвестицiйна нерухомiсть, що облiковується за справедливою вартiстю - МСФЗ (IFRS) 13 вимагає застосування концепцiї "найкраще та найбiльш ефективне використання". В МСФЗ (IAS) 40 дана вимога була вiдсутня;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фiнансовi активи i зобов'язання, що вiдображаються за справедливою вартiстю - МСФЗ (IFRS) 13 не вимагає обов'язкового використання цiн покупця/ продавця (що було потрiбно вiдповiдно МСФЗ (IAS) 39 та МСФЗ (IFRS) 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Крiм цього, МСФЗ (IFRS) 13 вимагає докладних розкриттiв про оцiнку за справедливою вартiстю.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Застосування вищенаведених змiн не мають суттєвого ефекту на фiнансову звiтнiсть Товариства i результат його операцiй, у тому разi в силу вiдсутностi транзакцiй, до яких вони вiдносяться (наприклад, щодо iнвестицiйної нерухомостi).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(IAS) 19 "Виплати працiвникам" (переглянутий у 2011 роцi).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(IAS) 19 (переглянутий у 2011 роцi) змiнює порядок облiку пенсiйних програм з встановленими виплатами i вихiдних допомог. Найбiльш суттєвi змiни стосуються облiку зобов'язань за пенсiйними програмами з визначеною виплатою та активiв програм. Поправки вимагають урахування змiн зобов'язань програм з встановленими виплатами, а також змiн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справедливої вартостi активiв програм, в момент їх виникнення. Таким чином, введення цiєї вимоги скасовує "метод коридору", дозволений попередньою редакцiєю МСФЗ (IAS) 19, i прискорює визнання вартостi послуг минулих перiодiв. Всi актуарнi </w:t>
      </w:r>
      <w:r w:rsidRPr="007A207B">
        <w:rPr>
          <w:rFonts w:ascii="Courier New" w:eastAsia="Times New Roman" w:hAnsi="Courier New" w:cs="Courier New"/>
          <w:sz w:val="20"/>
          <w:szCs w:val="20"/>
          <w:lang w:val="en-US" w:eastAsia="uk-UA"/>
        </w:rPr>
        <w:lastRenderedPageBreak/>
        <w:t>прибутки або збитки повиннi вiдображатися в iншому сукупному доходi, щоб чистий пенсiйний актив або зобов'язання у звiтi про фiнансовий стан в повному обсязi вiдображали дефiцит або профiцит програм.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Змiни до цього стандарту не мають впливу на фiнансову звiтнiсть Товариства в силу вiдсутностi транзакцiй, до яких вони вiдносяться.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Поправки до МСФЗ (IFRS) 7 "Розкриття iнформацiї про взаємозалiк фiнансових активiв i фiнансових зобов'язань".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(IAS) 32 "Фiнансовi iнструменти: подання iнформацiї" передбачає взаємозалiк фiнансових активiв i фiнансових зобов'язань при виконаннi певних критерiїв.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Поправки до МСФЗ (IFRS) 7 вимагають розкриття iнформацiї про права на взаємозалiк i супутнiх домовленостях (таких як вимоги щодо надання забезпечення) щодо фiнансових iнструментiв вiдповiдно до юридично дiючих генеральних угод про взаємозалiк або аналогiчними домовленостями.        Застосування поправок до цього стандарту не мають суттєвого ефекту на фiнансову звiтнiсть Товариства i результат його операцiй.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(IAS) 1 "Подання статей iншого сукупного доходу"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(дiйснi щодо звiтних перiодiв, що починаються не ранiше 1 липня 2012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Поправки до МСФЗ (IAS) 1 вводять нову термiнологiю для звiту про сукупний дохiд i звiту про прибутки i збитки. Згiдно з цими поправками англiйський термiн "statement of comprehensive income" (звiт про сукупний дохiд) змiнюється на "statement of profit or loss and other comprehensive income" (звiт про прибутки i збитки та iнший сукупний дохiд), а термiн "income statement" (звiт про прибутки i збитки) - на "statement of profit or loss" (звiт про прибутки i збитки).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Поправки зберiгають можливiсть подання прибуткiв або збиткiв та iншого сукупного доходу або в одному звiтi, або в двох окремих звiтах, якi повиннi слiдувати один за iншим.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Також поправки до МСФЗ (IAS) 1 передбачають обов'язкове додаткове розкриття iнформацiї про iнший сукупний дохiд, вимагаючи групувати статтi iншого сукупного доходу наступним чином: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статтi, якi не пiдлягають подальшiй рекласифiкацiї прибутку або збиткiв (наприклад, дохiд вiд переоцiнки основних засобiв вiдповiдно до МСФЗ (IAS) 16 "Основнi засоби");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статтi, якi будуть в подальшому не класифiкованi в прибутки або збитки при виконаннi певних умов (наприклад, змiни справедливої вартостi фiнансових активiв, наявних для продажу, згiдно з МСФЗ (IAS) 39 або змiни справедливої вартостi iнструментiв хеджування при хеджуваннi грошових потокiв).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Класифiкацiя сум податку на прибуток, пов'язаних зi статтями iншого сукупного доходу, проводиться на тiй же основi - поправки не регламентують подання статей iншого сукупного доходу до або пiсля вирахування суми податку.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Поправки стосуються виключно подання iнформацiї та не мають вплива на фiнансовий стан чи результат дiяльностi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5.2 НОВI ТА ПЕРЕГЛЯНУТI МСФЗ, НЕ ОБОВ'ЯЗКОВI ДЛЯ ЗАСТОСУВАННЯ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(АЛЕ ДОЗВОЛЕНI ДЛЯ ДОСТРОКОВОГО ЗАСТОСУВАННЯ) У ЗВIТНОСТI ЗА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Стандарти, поправки i iнтерпретацiї до iснуючих стандартiв, що не набрали чинностi i не застосовуються Товариством достроково: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МСФЗ (IFRS) 9 "Фiнансовi iнструменти" (переглянутий у 2010 роцi)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(обов'язковий до застосування не ранiше 1 сiчня 2017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9 - це новий стандарт з облiку фiнансових iнструментiв, який в пiдсумку повинен повнiстю замiнити МСФЗ (IAS) 39. Проект замiни включає три етапи: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Етап 1: Класифiкацiя та оцiнка фiнансових активiв i зобов'язань;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Етап 2: Облiк знецiнення;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Етап 3: Облiк хеджування.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Етап 1: Класифiкацiя та оцiнка фiнансових активiв i зобов'язань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МСФЗ (IFRS) 9 вводить новi вимоги до класифiкацiї та оцiнки фiнансових активiв. Згiдно МСФЗ (IFRS) 9 визнанi фiнансовi активи, на якi поширюється дiя МСФЗ (IAS) 39 "Фiнансовi iнструменти: визнання та оцiнка", повиннi оцiнюватися пiсля первiсного визнання або за амортизованою, або за справедливою вартiстю. Борговi iнструменти, якi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а) утримуються в рамках бiзнес-моделi, нацiленої на отримання передбачених договором грошових потокiв;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б) грошовi потоки за якими складаються виключно з виплати основної суми та вiдсоткiв за нею, як правило, оцiнюються за амортизованою вартiстю.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Всi iншi борговi iнструменти оцiнюються за справедливою вартiстю через прибуток або збитки. В якостi альтернативи доступна опцiя оцiнки боргових iнструментiв за справедливою вартостi (за умови вiдповiдностi визначеним критерiям).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Всi дольовi фiнансовi iнструменти визнаються у звiтi про фiнансовий стан за справедливою вартостi через прибутки або збитки, за винятком випадкiв, коли </w:t>
      </w:r>
      <w:r w:rsidRPr="007A207B">
        <w:rPr>
          <w:rFonts w:ascii="Courier New" w:eastAsia="Times New Roman" w:hAnsi="Courier New" w:cs="Courier New"/>
          <w:sz w:val="20"/>
          <w:szCs w:val="20"/>
          <w:lang w:val="en-US" w:eastAsia="uk-UA"/>
        </w:rPr>
        <w:lastRenderedPageBreak/>
        <w:t>часткової iнструмент не призначений для продажу, та при первiсному визнаннi прийнято безвiдкличне рiшення оцiнювати його за справедливою вартiстю через iнший сукупний дохiд. У такому разi у звiтi про прибутки та збитки вiдображається, як правило, тiльки дивiдендний дохiд.</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Нещодавно КМСФЗ знову почав обговорення класифiкацiї та оцiнки фiнансових активiв.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У листопадi 2012 року був опублiкований проект обмежених поправок до МСФЗ (IAS) 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 проектi пропонується нова категорiя для боргових iнструментiв - "облiковуються за справедливою вартiстю через iнший сукупний дохiд" - та критерiї для включення в цю категорiю.</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 МСФЗ (IFRS) 9 також є роздiли щодо класифiкацiї та оцiнки фiнансових зобов'язань i про припинення визнання фiнансових iнструментiв. Одна iстотна вiдмiна вiд МСФЗ (IAS) 39 вiдноситься до подання змiн справедливої вартостi фiнансових зобов'язань, позначених як оцiнюванi за справедливою вартiстю через прибутки або збитки, що належать до змiн кредитного ризику за такими зобов'язаннями, у складi iншого сукупного доходу (якщо таке подання не створює i не збiльшує облiкову невiдповiднiсть у прибутках чи збитках).</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Змiни справедливої вартостi, пов'язанi з кредитним ризиком фiнансових зобов'язань, згодом не рекласифiкуються в прибутки або збитки. Згiдно МСФЗ (IAS) 39 змiни справедливої вартостi фiнансових зобов'язань, визначених як оцiнюванi за справедливою вартостi через прибутки або збитки, цiлком визнається в прибутках або збитках.                                                       Етап 2: Облiк знецiнення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У березнi 2013 року КМСФЗ випустив переглянутий проект стандарту, в якому пропонується  модель знецiнення, що вiдображає очiкуванi кредитнi втрати, на вiдмiну вiд моделi понесених збиткiв, передбаченої МСФЗ (IAS) 39.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Етап 3: Облiк хеджування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Вихiд фiнального стандарту за загальним порядком облiку хеджування (увiйде до складу МСФЗ (IFRS) 9) очiкувався в четвертому кварталi 2013 року.                                                                                                                                                   В даний час Товариство оцiнює вплив нового стандарту на фiнансову звiтнiсть. Очiкується, що можливе застосування цього стандарту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(IFRS) 10, МСФЗ (IFRS) 12 i МСФЗ (IAS) 27 "Iнвестицiйнi пiдприємства" (обов'язковi до застосування для рокiв, що починаються не ранiше 1 сiчня 2014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Поправки до МСФЗ (IFRS) 10 звiльняють iнвестицiйнi пiдприємства вiд консолiдацiї дочiрнiх пiдприємств. При цьому iнвестицiйнi пiдприємства зобов'язанi оцiнювати частку участi в дочiрнiх пiдприємствах за справедливою вартiстю через прибутки або збитки. Виняток не застосовується до тих дочiрнiх пiдприємств, якi надають послуги, пов'язанi з iнвестицiйною дiяльнiстю iнвестицiйного пiдприємства.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Пiдприємство вважається iнвестицiйним, якщо воно вiдповiдає ряду критерiїв: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отримує кошти вiд одного або бiльше iнвесторiв з метою надання їм професiйних послуг з управлiння iнвестицiями;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надає iнвесторам запевнення, що метою бiзнесу є виключно вкладення коштiв для приросту капiталу, отримання iнвестицiйного доходу або i того й iншого; i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оцiнює результати практично всiх iнвестицiй за справедливою вартiстю.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(IFRS) 12 i МСФЗ (IAS) 27 передбачають додатковi розкриття, обов'язковi для iнвестицiйних пiдприємств.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Поправки застосовуються ретроспективно, але з урахуванням спецiальних перехiдних вимог.                                                                                                    В даний час Товариство оцiнює вплив поправок до цих стандартiв на фiнансову звiтнiсть. Очiкується, що можливе застосування поправок до цих стандартiв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(IAS) 32 "Взаємозалiк фiнансових активiв та зобов'язань" (обов'язковi до застосування для рокiв, що починаються не ранiше 1 сiчня 2014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Поправки до МСФЗ (IAS) 32 прояснюють питання застосування вимог до взаємозалiку.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Зокрема, роз'яснено значення фраз "чинне юридично виконуєме право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взаємозалiку" i "одночасна реалiзацiя активу та погашення зобов'язання". Поправки повиннi застосовуватися ретроспективно.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(IAS) 36 "Зменшення корисностi активiв" (обов'язковi до застосування для рокiв, якi починаються не ранiше 1 сiчня 2014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Поправки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a) узгодять вимоги до розкриття в МСФЗ (IAS) 36 з намiрами КМСФЗ i скорочують перелiк обставин, при яких необхiдно розкриття вiдшкодовуваної вартостi активiв або одиниць, якi генерують грошовi кошти;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б) вимагають додатковi розкриття про оцiнку за справедливою вартiстю, якщо вiдшкодовується вартiсть знецiнених активiв розрахована за справедливою вартiстю за вирахуванням витрат на вибуття;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в) встановлюють вимоги розкривати ставку дисконтування, використану при розрахунку знецiнення (або його вiдновлення), якщо вартiсть вiдшкодування знецiнених активiв, розрахована за справедливою вартiстю за вирахуванням витрат на вибуття, визначається за методом приведеної вартостi.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Поправки до МСФЗ (IAS) 39 "Фiнансовi iнструменти: визнання та оцiнка"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(обов'язковi до застосування для рокiв, що починаються не ранiше 1 сiчня 2014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Поправки уточнюють, що в разi новацiї похiдного фiнансового iнструменту хеджування, за умови виконання певних критерiїв немає необхiдностi припиняти облiк хеджування.                                                                                   В даний час Товариство оцiнює вплив поправок до цього стандарту на фiнансову звiтнiсть. Очiкується, що можливе застосування поправок до цього стандарту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 Роз'яснення КРМСФО (IFRIC) 21 "Збори" (обов'язковi до застосування для рокiв, що починаються не ранiше 1 сiчня 2014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КРМСФО (IFRIC) 21 дає вказiвки щодо визнання зобов'язань зi зборiв, що встановлюються державою, якi облiковуються вiдповiдно до МСФЗ (IAS) 37 "Оцiночнi зобов'язання, умовнi зобов'язання i умовнi активи", так i за зборами з чiтко визначеними термiнами i сумами.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Зокрема, КРМСФО (IFRIC) 21 роз'яснює, що                                                                              o зобов'язуюча подiя, що тягне виникнення зобов'язання зi сплати збору - це дiя, що призвела до необхiдностi сплати збору.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o якщо зобов'язуюча подiя вiдбувається протягом перiоду, зобов'язання визнається наростаючим пiдсумком протягом цього перiоду.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o якщо зобов'язуюа подiя виникає внаслiдок досягнення певного мiнiмального значення, зобов'язання визнається при досягненнi цього мiнiмуму.                                                                                                                                  В даний час Товариство оцiнює вплив цього роз'яснення на фiнансову звiтнiсть. Очiкується, що можливе застосування цього роз'яснення не матиме iстотного впливу на фiнансову звiтнiсть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6. НЕЗАВЕРШЕНI КАПIТАЛЬНI IНВЕСТИЦIЇ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Станом на 31.12.2019 року незавершенi капiтальнi iнвестицiї ПАТ "ОЗПК" складають 118 тис. грн. та є iнвестицiями в обладнання та включено до складу основних фондiв.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Показник  Сальдо на     Сальдо на   Сальдо на     Сальдо на     Сальдо 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31.12.2015 р.31.12.2016 р. 31.12.2017 р.  31.12.2018р. 31.12.2019р.</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Балансова    118        </w:t>
      </w:r>
      <w:r w:rsidRPr="007A207B">
        <w:rPr>
          <w:rFonts w:ascii="Courier New" w:eastAsia="Times New Roman" w:hAnsi="Courier New" w:cs="Courier New"/>
          <w:sz w:val="20"/>
          <w:szCs w:val="20"/>
          <w:lang w:val="en-US" w:eastAsia="uk-UA"/>
        </w:rPr>
        <w:tab/>
        <w:t>118       118            118            118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вартiсть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7. ОСНОВНI ЗАСОБИ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Як зазначалося вище, ПрАТ "ОЗПК" вибрано модель облiку основних засобiв за  первiсною вартiстю, за вирахуванням накопиченої амортизацiї та накопиченого збитку вiд знецiнення.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Аналiзуючи вiдмiченi у МСФЗ 36 "Зменшення корисностi активiв" ознаки можливої наявностi знецiнення, у Керiвництва Товариства немає пiдстав вважати, що вартiсть основних засобiв станом на 31.12.2017 року знизилася бiльше, нiж передбачалося, виходячи з нормальних умов їх експлуатацiї, тобто справедлива вартiсть основних засобiв Товариства не зазнала суттєвих змiн у порiвняннi з попереднiм роком.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Склад основних засобiв ПрАТ "ОЗПК" 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31.12.2019р. 31.12.2018 року, на 31.12.2017 року на 31.12.2016 року на 31.12.2015 року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Первiсна вартiсть: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Клас основ-  Будинки, споруди та    Машини та      Транспортнi     Iнструменти,   Усього                                них засобiв  передавальнi пристрої  обладнання      засоби      iнвентар (меблi)  тис.грн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31.12.2015р.      11495</w:t>
      </w:r>
      <w:r w:rsidRPr="007A207B">
        <w:rPr>
          <w:rFonts w:ascii="Courier New" w:eastAsia="Times New Roman" w:hAnsi="Courier New" w:cs="Courier New"/>
          <w:sz w:val="20"/>
          <w:szCs w:val="20"/>
          <w:lang w:val="en-US" w:eastAsia="uk-UA"/>
        </w:rPr>
        <w:tab/>
        <w:t xml:space="preserve">            13025</w:t>
      </w:r>
      <w:r w:rsidRPr="007A207B">
        <w:rPr>
          <w:rFonts w:ascii="Courier New" w:eastAsia="Times New Roman" w:hAnsi="Courier New" w:cs="Courier New"/>
          <w:sz w:val="20"/>
          <w:szCs w:val="20"/>
          <w:lang w:val="en-US" w:eastAsia="uk-UA"/>
        </w:rPr>
        <w:tab/>
        <w:t xml:space="preserve">     432</w:t>
      </w:r>
      <w:r w:rsidRPr="007A207B">
        <w:rPr>
          <w:rFonts w:ascii="Courier New" w:eastAsia="Times New Roman" w:hAnsi="Courier New" w:cs="Courier New"/>
          <w:sz w:val="20"/>
          <w:szCs w:val="20"/>
          <w:lang w:val="en-US" w:eastAsia="uk-UA"/>
        </w:rPr>
        <w:tab/>
        <w:t xml:space="preserve">         1096</w:t>
      </w:r>
      <w:r w:rsidRPr="007A207B">
        <w:rPr>
          <w:rFonts w:ascii="Courier New" w:eastAsia="Times New Roman" w:hAnsi="Courier New" w:cs="Courier New"/>
          <w:sz w:val="20"/>
          <w:szCs w:val="20"/>
          <w:lang w:val="en-US" w:eastAsia="uk-UA"/>
        </w:rPr>
        <w:tab/>
        <w:t xml:space="preserve">       26048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Надход-               331</w:t>
      </w:r>
      <w:r w:rsidRPr="007A207B">
        <w:rPr>
          <w:rFonts w:ascii="Courier New" w:eastAsia="Times New Roman" w:hAnsi="Courier New" w:cs="Courier New"/>
          <w:sz w:val="20"/>
          <w:szCs w:val="20"/>
          <w:lang w:val="en-US" w:eastAsia="uk-UA"/>
        </w:rPr>
        <w:tab/>
        <w:t xml:space="preserve">             46           -                -           377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ження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               -</w:t>
      </w:r>
      <w:r w:rsidRPr="007A207B">
        <w:rPr>
          <w:rFonts w:ascii="Courier New" w:eastAsia="Times New Roman" w:hAnsi="Courier New" w:cs="Courier New"/>
          <w:sz w:val="20"/>
          <w:szCs w:val="20"/>
          <w:lang w:val="en-US" w:eastAsia="uk-UA"/>
        </w:rPr>
        <w:tab/>
        <w:t xml:space="preserve">                 -            -                -</w:t>
      </w:r>
      <w:r w:rsidRPr="007A207B">
        <w:rPr>
          <w:rFonts w:ascii="Courier New" w:eastAsia="Times New Roman" w:hAnsi="Courier New" w:cs="Courier New"/>
          <w:sz w:val="20"/>
          <w:szCs w:val="20"/>
          <w:lang w:val="en-US" w:eastAsia="uk-UA"/>
        </w:rPr>
        <w:tab/>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Дооцiнка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31.12.2016р.      11826</w:t>
      </w:r>
      <w:r w:rsidRPr="007A207B">
        <w:rPr>
          <w:rFonts w:ascii="Courier New" w:eastAsia="Times New Roman" w:hAnsi="Courier New" w:cs="Courier New"/>
          <w:sz w:val="20"/>
          <w:szCs w:val="20"/>
          <w:lang w:val="en-US" w:eastAsia="uk-UA"/>
        </w:rPr>
        <w:tab/>
        <w:t xml:space="preserve">            13071</w:t>
      </w:r>
      <w:r w:rsidRPr="007A207B">
        <w:rPr>
          <w:rFonts w:ascii="Courier New" w:eastAsia="Times New Roman" w:hAnsi="Courier New" w:cs="Courier New"/>
          <w:sz w:val="20"/>
          <w:szCs w:val="20"/>
          <w:lang w:val="en-US" w:eastAsia="uk-UA"/>
        </w:rPr>
        <w:tab/>
        <w:t xml:space="preserve">     432</w:t>
      </w:r>
      <w:r w:rsidRPr="007A207B">
        <w:rPr>
          <w:rFonts w:ascii="Courier New" w:eastAsia="Times New Roman" w:hAnsi="Courier New" w:cs="Courier New"/>
          <w:sz w:val="20"/>
          <w:szCs w:val="20"/>
          <w:lang w:val="en-US" w:eastAsia="uk-UA"/>
        </w:rPr>
        <w:tab/>
        <w:t xml:space="preserve">         1096</w:t>
      </w:r>
      <w:r w:rsidRPr="007A207B">
        <w:rPr>
          <w:rFonts w:ascii="Courier New" w:eastAsia="Times New Roman" w:hAnsi="Courier New" w:cs="Courier New"/>
          <w:sz w:val="20"/>
          <w:szCs w:val="20"/>
          <w:lang w:val="en-US" w:eastAsia="uk-UA"/>
        </w:rPr>
        <w:tab/>
        <w:t xml:space="preserve">       26425</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Надход-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ження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               2041</w:t>
      </w:r>
      <w:r w:rsidRPr="007A207B">
        <w:rPr>
          <w:rFonts w:ascii="Courier New" w:eastAsia="Times New Roman" w:hAnsi="Courier New" w:cs="Courier New"/>
          <w:sz w:val="20"/>
          <w:szCs w:val="20"/>
          <w:lang w:val="en-US" w:eastAsia="uk-UA"/>
        </w:rPr>
        <w:tab/>
        <w:t xml:space="preserve">             -            -                -</w:t>
      </w:r>
      <w:r w:rsidRPr="007A207B">
        <w:rPr>
          <w:rFonts w:ascii="Courier New" w:eastAsia="Times New Roman" w:hAnsi="Courier New" w:cs="Courier New"/>
          <w:sz w:val="20"/>
          <w:szCs w:val="20"/>
          <w:lang w:val="en-US" w:eastAsia="uk-UA"/>
        </w:rPr>
        <w:tab/>
        <w:t xml:space="preserve">       2041</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31.12.2017р.      9785</w:t>
      </w:r>
      <w:r w:rsidRPr="007A207B">
        <w:rPr>
          <w:rFonts w:ascii="Courier New" w:eastAsia="Times New Roman" w:hAnsi="Courier New" w:cs="Courier New"/>
          <w:sz w:val="20"/>
          <w:szCs w:val="20"/>
          <w:lang w:val="en-US" w:eastAsia="uk-UA"/>
        </w:rPr>
        <w:tab/>
        <w:t xml:space="preserve">            13071</w:t>
      </w:r>
      <w:r w:rsidRPr="007A207B">
        <w:rPr>
          <w:rFonts w:ascii="Courier New" w:eastAsia="Times New Roman" w:hAnsi="Courier New" w:cs="Courier New"/>
          <w:sz w:val="20"/>
          <w:szCs w:val="20"/>
          <w:lang w:val="en-US" w:eastAsia="uk-UA"/>
        </w:rPr>
        <w:tab/>
        <w:t xml:space="preserve">     432</w:t>
      </w:r>
      <w:r w:rsidRPr="007A207B">
        <w:rPr>
          <w:rFonts w:ascii="Courier New" w:eastAsia="Times New Roman" w:hAnsi="Courier New" w:cs="Courier New"/>
          <w:sz w:val="20"/>
          <w:szCs w:val="20"/>
          <w:lang w:val="en-US" w:eastAsia="uk-UA"/>
        </w:rPr>
        <w:tab/>
        <w:t xml:space="preserve">         1096</w:t>
      </w:r>
      <w:r w:rsidRPr="007A207B">
        <w:rPr>
          <w:rFonts w:ascii="Courier New" w:eastAsia="Times New Roman" w:hAnsi="Courier New" w:cs="Courier New"/>
          <w:sz w:val="20"/>
          <w:szCs w:val="20"/>
          <w:lang w:val="en-US" w:eastAsia="uk-UA"/>
        </w:rPr>
        <w:tab/>
        <w:t xml:space="preserve">       24384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Надход-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ження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              561</w:t>
      </w:r>
      <w:r w:rsidRPr="007A207B">
        <w:rPr>
          <w:rFonts w:ascii="Courier New" w:eastAsia="Times New Roman" w:hAnsi="Courier New" w:cs="Courier New"/>
          <w:sz w:val="20"/>
          <w:szCs w:val="20"/>
          <w:lang w:val="en-US" w:eastAsia="uk-UA"/>
        </w:rPr>
        <w:tab/>
        <w:t xml:space="preserve">             -            -                -            561</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31.12.2018р.      9224</w:t>
      </w:r>
      <w:r w:rsidRPr="007A207B">
        <w:rPr>
          <w:rFonts w:ascii="Courier New" w:eastAsia="Times New Roman" w:hAnsi="Courier New" w:cs="Courier New"/>
          <w:sz w:val="20"/>
          <w:szCs w:val="20"/>
          <w:lang w:val="en-US" w:eastAsia="uk-UA"/>
        </w:rPr>
        <w:tab/>
        <w:t xml:space="preserve">           13071</w:t>
      </w:r>
      <w:r w:rsidRPr="007A207B">
        <w:rPr>
          <w:rFonts w:ascii="Courier New" w:eastAsia="Times New Roman" w:hAnsi="Courier New" w:cs="Courier New"/>
          <w:sz w:val="20"/>
          <w:szCs w:val="20"/>
          <w:lang w:val="en-US" w:eastAsia="uk-UA"/>
        </w:rPr>
        <w:tab/>
        <w:t xml:space="preserve">     432</w:t>
      </w:r>
      <w:r w:rsidRPr="007A207B">
        <w:rPr>
          <w:rFonts w:ascii="Courier New" w:eastAsia="Times New Roman" w:hAnsi="Courier New" w:cs="Courier New"/>
          <w:sz w:val="20"/>
          <w:szCs w:val="20"/>
          <w:lang w:val="en-US" w:eastAsia="uk-UA"/>
        </w:rPr>
        <w:tab/>
        <w:t xml:space="preserve">         1096</w:t>
      </w:r>
      <w:r w:rsidRPr="007A207B">
        <w:rPr>
          <w:rFonts w:ascii="Courier New" w:eastAsia="Times New Roman" w:hAnsi="Courier New" w:cs="Courier New"/>
          <w:sz w:val="20"/>
          <w:szCs w:val="20"/>
          <w:lang w:val="en-US" w:eastAsia="uk-UA"/>
        </w:rPr>
        <w:tab/>
        <w:t xml:space="preserve">       23823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Надход-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ження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               286                -            -                -</w:t>
      </w:r>
      <w:r w:rsidRPr="007A207B">
        <w:rPr>
          <w:rFonts w:ascii="Courier New" w:eastAsia="Times New Roman" w:hAnsi="Courier New" w:cs="Courier New"/>
          <w:sz w:val="20"/>
          <w:szCs w:val="20"/>
          <w:lang w:val="en-US" w:eastAsia="uk-UA"/>
        </w:rPr>
        <w:tab/>
        <w:t xml:space="preserve">       286</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31.12.2019р.      8938</w:t>
      </w:r>
      <w:r w:rsidRPr="007A207B">
        <w:rPr>
          <w:rFonts w:ascii="Courier New" w:eastAsia="Times New Roman" w:hAnsi="Courier New" w:cs="Courier New"/>
          <w:sz w:val="20"/>
          <w:szCs w:val="20"/>
          <w:lang w:val="en-US" w:eastAsia="uk-UA"/>
        </w:rPr>
        <w:tab/>
        <w:t xml:space="preserve">            13071</w:t>
      </w:r>
      <w:r w:rsidRPr="007A207B">
        <w:rPr>
          <w:rFonts w:ascii="Courier New" w:eastAsia="Times New Roman" w:hAnsi="Courier New" w:cs="Courier New"/>
          <w:sz w:val="20"/>
          <w:szCs w:val="20"/>
          <w:lang w:val="en-US" w:eastAsia="uk-UA"/>
        </w:rPr>
        <w:tab/>
        <w:t xml:space="preserve">     432</w:t>
      </w:r>
      <w:r w:rsidRPr="007A207B">
        <w:rPr>
          <w:rFonts w:ascii="Courier New" w:eastAsia="Times New Roman" w:hAnsi="Courier New" w:cs="Courier New"/>
          <w:sz w:val="20"/>
          <w:szCs w:val="20"/>
          <w:lang w:val="en-US" w:eastAsia="uk-UA"/>
        </w:rPr>
        <w:tab/>
        <w:t xml:space="preserve">         1096</w:t>
      </w:r>
      <w:r w:rsidRPr="007A207B">
        <w:rPr>
          <w:rFonts w:ascii="Courier New" w:eastAsia="Times New Roman" w:hAnsi="Courier New" w:cs="Courier New"/>
          <w:sz w:val="20"/>
          <w:szCs w:val="20"/>
          <w:lang w:val="en-US" w:eastAsia="uk-UA"/>
        </w:rPr>
        <w:tab/>
        <w:t xml:space="preserve">       23537</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Знос та збитки вiд зменшення корисностi: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Клас основ- Будинки, споруди та    Машини та   Транспортнi  Iнструменти, прилади,  Усього,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них засобiв передавальнi пристрої  обладнання     засоби    iнвентар (меблi)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31.12.2015р.</w:t>
      </w:r>
      <w:r w:rsidRPr="007A207B">
        <w:rPr>
          <w:rFonts w:ascii="Courier New" w:eastAsia="Times New Roman" w:hAnsi="Courier New" w:cs="Courier New"/>
          <w:sz w:val="20"/>
          <w:szCs w:val="20"/>
          <w:lang w:val="en-US" w:eastAsia="uk-UA"/>
        </w:rPr>
        <w:tab/>
        <w:t xml:space="preserve">  7984</w:t>
      </w:r>
      <w:r w:rsidRPr="007A207B">
        <w:rPr>
          <w:rFonts w:ascii="Courier New" w:eastAsia="Times New Roman" w:hAnsi="Courier New" w:cs="Courier New"/>
          <w:sz w:val="20"/>
          <w:szCs w:val="20"/>
          <w:lang w:val="en-US" w:eastAsia="uk-UA"/>
        </w:rPr>
        <w:tab/>
        <w:t xml:space="preserve">              11727          389           1064             21164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r w:rsidRPr="007A207B">
        <w:rPr>
          <w:rFonts w:ascii="Courier New" w:eastAsia="Times New Roman" w:hAnsi="Courier New" w:cs="Courier New"/>
          <w:sz w:val="20"/>
          <w:szCs w:val="20"/>
          <w:lang w:val="en-US" w:eastAsia="uk-UA"/>
        </w:rPr>
        <w:tab/>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Нараховано за рiк 176</w:t>
      </w:r>
      <w:r w:rsidRPr="007A207B">
        <w:rPr>
          <w:rFonts w:ascii="Courier New" w:eastAsia="Times New Roman" w:hAnsi="Courier New" w:cs="Courier New"/>
          <w:sz w:val="20"/>
          <w:szCs w:val="20"/>
          <w:lang w:val="en-US" w:eastAsia="uk-UA"/>
        </w:rPr>
        <w:tab/>
        <w:t xml:space="preserve">               138</w:t>
      </w:r>
      <w:r w:rsidRPr="007A207B">
        <w:rPr>
          <w:rFonts w:ascii="Courier New" w:eastAsia="Times New Roman" w:hAnsi="Courier New" w:cs="Courier New"/>
          <w:sz w:val="20"/>
          <w:szCs w:val="20"/>
          <w:lang w:val="en-US" w:eastAsia="uk-UA"/>
        </w:rPr>
        <w:tab/>
        <w:t xml:space="preserve">          17</w:t>
      </w:r>
      <w:r w:rsidRPr="007A207B">
        <w:rPr>
          <w:rFonts w:ascii="Courier New" w:eastAsia="Times New Roman" w:hAnsi="Courier New" w:cs="Courier New"/>
          <w:sz w:val="20"/>
          <w:szCs w:val="20"/>
          <w:lang w:val="en-US" w:eastAsia="uk-UA"/>
        </w:rPr>
        <w:tab/>
        <w:t xml:space="preserve">        8               339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31.12.2016р.</w:t>
      </w:r>
      <w:r w:rsidRPr="007A207B">
        <w:rPr>
          <w:rFonts w:ascii="Courier New" w:eastAsia="Times New Roman" w:hAnsi="Courier New" w:cs="Courier New"/>
          <w:sz w:val="20"/>
          <w:szCs w:val="20"/>
          <w:lang w:val="en-US" w:eastAsia="uk-UA"/>
        </w:rPr>
        <w:tab/>
        <w:t xml:space="preserve">  8160</w:t>
      </w:r>
      <w:r w:rsidRPr="007A207B">
        <w:rPr>
          <w:rFonts w:ascii="Courier New" w:eastAsia="Times New Roman" w:hAnsi="Courier New" w:cs="Courier New"/>
          <w:sz w:val="20"/>
          <w:szCs w:val="20"/>
          <w:lang w:val="en-US" w:eastAsia="uk-UA"/>
        </w:rPr>
        <w:tab/>
        <w:t xml:space="preserve">              11865          406           1072             21503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w:t>
      </w:r>
      <w:r w:rsidRPr="007A207B">
        <w:rPr>
          <w:rFonts w:ascii="Courier New" w:eastAsia="Times New Roman" w:hAnsi="Courier New" w:cs="Courier New"/>
          <w:sz w:val="20"/>
          <w:szCs w:val="20"/>
          <w:lang w:val="en-US" w:eastAsia="uk-UA"/>
        </w:rPr>
        <w:tab/>
        <w:t xml:space="preserve">          1149</w:t>
      </w:r>
      <w:r w:rsidRPr="007A207B">
        <w:rPr>
          <w:rFonts w:ascii="Courier New" w:eastAsia="Times New Roman" w:hAnsi="Courier New" w:cs="Courier New"/>
          <w:sz w:val="20"/>
          <w:szCs w:val="20"/>
          <w:lang w:val="en-US" w:eastAsia="uk-UA"/>
        </w:rPr>
        <w:tab/>
        <w:t xml:space="preserve">                -             -             -               1149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r w:rsidRPr="007A207B">
        <w:rPr>
          <w:rFonts w:ascii="Courier New" w:eastAsia="Times New Roman" w:hAnsi="Courier New" w:cs="Courier New"/>
          <w:sz w:val="20"/>
          <w:szCs w:val="20"/>
          <w:lang w:val="en-US" w:eastAsia="uk-UA"/>
        </w:rPr>
        <w:tab/>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Нараховано за рiк 143</w:t>
      </w:r>
      <w:r w:rsidRPr="007A207B">
        <w:rPr>
          <w:rFonts w:ascii="Courier New" w:eastAsia="Times New Roman" w:hAnsi="Courier New" w:cs="Courier New"/>
          <w:sz w:val="20"/>
          <w:szCs w:val="20"/>
          <w:lang w:val="en-US" w:eastAsia="uk-UA"/>
        </w:rPr>
        <w:tab/>
        <w:t xml:space="preserve">               110</w:t>
      </w:r>
      <w:r w:rsidRPr="007A207B">
        <w:rPr>
          <w:rFonts w:ascii="Courier New" w:eastAsia="Times New Roman" w:hAnsi="Courier New" w:cs="Courier New"/>
          <w:sz w:val="20"/>
          <w:szCs w:val="20"/>
          <w:lang w:val="en-US" w:eastAsia="uk-UA"/>
        </w:rPr>
        <w:tab/>
        <w:t xml:space="preserve">          10</w:t>
      </w:r>
      <w:r w:rsidRPr="007A207B">
        <w:rPr>
          <w:rFonts w:ascii="Courier New" w:eastAsia="Times New Roman" w:hAnsi="Courier New" w:cs="Courier New"/>
          <w:sz w:val="20"/>
          <w:szCs w:val="20"/>
          <w:lang w:val="en-US" w:eastAsia="uk-UA"/>
        </w:rPr>
        <w:tab/>
        <w:t xml:space="preserve">        5               268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31.12.2017р.</w:t>
      </w:r>
      <w:r w:rsidRPr="007A207B">
        <w:rPr>
          <w:rFonts w:ascii="Courier New" w:eastAsia="Times New Roman" w:hAnsi="Courier New" w:cs="Courier New"/>
          <w:sz w:val="20"/>
          <w:szCs w:val="20"/>
          <w:lang w:val="en-US" w:eastAsia="uk-UA"/>
        </w:rPr>
        <w:tab/>
        <w:t xml:space="preserve">  7154</w:t>
      </w:r>
      <w:r w:rsidRPr="007A207B">
        <w:rPr>
          <w:rFonts w:ascii="Courier New" w:eastAsia="Times New Roman" w:hAnsi="Courier New" w:cs="Courier New"/>
          <w:sz w:val="20"/>
          <w:szCs w:val="20"/>
          <w:lang w:val="en-US" w:eastAsia="uk-UA"/>
        </w:rPr>
        <w:tab/>
        <w:t xml:space="preserve">              11975          416           1077             20622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w:t>
      </w:r>
      <w:r w:rsidRPr="007A207B">
        <w:rPr>
          <w:rFonts w:ascii="Courier New" w:eastAsia="Times New Roman" w:hAnsi="Courier New" w:cs="Courier New"/>
          <w:sz w:val="20"/>
          <w:szCs w:val="20"/>
          <w:lang w:val="en-US" w:eastAsia="uk-UA"/>
        </w:rPr>
        <w:tab/>
        <w:t xml:space="preserve">          444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w:t>
      </w:r>
      <w:r w:rsidRPr="007A207B">
        <w:rPr>
          <w:rFonts w:ascii="Courier New" w:eastAsia="Times New Roman" w:hAnsi="Courier New" w:cs="Courier New"/>
          <w:sz w:val="20"/>
          <w:szCs w:val="20"/>
          <w:lang w:val="en-US" w:eastAsia="uk-UA"/>
        </w:rPr>
        <w:tab/>
        <w:t>444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w:t>
      </w:r>
      <w:r w:rsidRPr="007A207B">
        <w:rPr>
          <w:rFonts w:ascii="Courier New" w:eastAsia="Times New Roman" w:hAnsi="Courier New" w:cs="Courier New"/>
          <w:sz w:val="20"/>
          <w:szCs w:val="20"/>
          <w:lang w:val="en-US" w:eastAsia="uk-UA"/>
        </w:rPr>
        <w:tab/>
        <w:t xml:space="preserve">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Нараховано за рiк 125</w:t>
      </w:r>
      <w:r w:rsidRPr="007A207B">
        <w:rPr>
          <w:rFonts w:ascii="Courier New" w:eastAsia="Times New Roman" w:hAnsi="Courier New" w:cs="Courier New"/>
          <w:sz w:val="20"/>
          <w:szCs w:val="20"/>
          <w:lang w:val="en-US" w:eastAsia="uk-UA"/>
        </w:rPr>
        <w:tab/>
        <w:t xml:space="preserve">                90</w:t>
      </w:r>
      <w:r w:rsidRPr="007A207B">
        <w:rPr>
          <w:rFonts w:ascii="Courier New" w:eastAsia="Times New Roman" w:hAnsi="Courier New" w:cs="Courier New"/>
          <w:sz w:val="20"/>
          <w:szCs w:val="20"/>
          <w:lang w:val="en-US" w:eastAsia="uk-UA"/>
        </w:rPr>
        <w:tab/>
        <w:t xml:space="preserve">           7</w:t>
      </w:r>
      <w:r w:rsidRPr="007A207B">
        <w:rPr>
          <w:rFonts w:ascii="Courier New" w:eastAsia="Times New Roman" w:hAnsi="Courier New" w:cs="Courier New"/>
          <w:sz w:val="20"/>
          <w:szCs w:val="20"/>
          <w:lang w:val="en-US" w:eastAsia="uk-UA"/>
        </w:rPr>
        <w:tab/>
        <w:t xml:space="preserve">        4</w:t>
      </w:r>
      <w:r w:rsidRPr="007A207B">
        <w:rPr>
          <w:rFonts w:ascii="Courier New" w:eastAsia="Times New Roman" w:hAnsi="Courier New" w:cs="Courier New"/>
          <w:sz w:val="20"/>
          <w:szCs w:val="20"/>
          <w:lang w:val="en-US" w:eastAsia="uk-UA"/>
        </w:rPr>
        <w:tab/>
        <w:t xml:space="preserve">            226</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31.12.2018р.</w:t>
      </w:r>
      <w:r w:rsidRPr="007A207B">
        <w:rPr>
          <w:rFonts w:ascii="Courier New" w:eastAsia="Times New Roman" w:hAnsi="Courier New" w:cs="Courier New"/>
          <w:sz w:val="20"/>
          <w:szCs w:val="20"/>
          <w:lang w:val="en-US" w:eastAsia="uk-UA"/>
        </w:rPr>
        <w:tab/>
        <w:t xml:space="preserve">  6835</w:t>
      </w:r>
      <w:r w:rsidRPr="007A207B">
        <w:rPr>
          <w:rFonts w:ascii="Courier New" w:eastAsia="Times New Roman" w:hAnsi="Courier New" w:cs="Courier New"/>
          <w:sz w:val="20"/>
          <w:szCs w:val="20"/>
          <w:lang w:val="en-US" w:eastAsia="uk-UA"/>
        </w:rPr>
        <w:tab/>
        <w:t xml:space="preserve">              12065</w:t>
      </w:r>
      <w:r w:rsidRPr="007A207B">
        <w:rPr>
          <w:rFonts w:ascii="Courier New" w:eastAsia="Times New Roman" w:hAnsi="Courier New" w:cs="Courier New"/>
          <w:sz w:val="20"/>
          <w:szCs w:val="20"/>
          <w:lang w:val="en-US" w:eastAsia="uk-UA"/>
        </w:rPr>
        <w:tab/>
        <w:t xml:space="preserve">          423          1081</w:t>
      </w:r>
      <w:r w:rsidRPr="007A207B">
        <w:rPr>
          <w:rFonts w:ascii="Courier New" w:eastAsia="Times New Roman" w:hAnsi="Courier New" w:cs="Courier New"/>
          <w:sz w:val="20"/>
          <w:szCs w:val="20"/>
          <w:lang w:val="en-US" w:eastAsia="uk-UA"/>
        </w:rPr>
        <w:tab/>
        <w:t xml:space="preserve">            20404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Вибуття</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Дооцiнка</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r w:rsidRPr="007A207B">
        <w:rPr>
          <w:rFonts w:ascii="Courier New" w:eastAsia="Times New Roman" w:hAnsi="Courier New" w:cs="Courier New"/>
          <w:sz w:val="20"/>
          <w:szCs w:val="20"/>
          <w:lang w:val="en-US" w:eastAsia="uk-UA"/>
        </w:rPr>
        <w:tab/>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Нараховано за рiк 129               </w:t>
      </w:r>
      <w:r w:rsidRPr="007A207B">
        <w:rPr>
          <w:rFonts w:ascii="Courier New" w:eastAsia="Times New Roman" w:hAnsi="Courier New" w:cs="Courier New"/>
          <w:sz w:val="20"/>
          <w:szCs w:val="20"/>
          <w:lang w:val="en-US" w:eastAsia="uk-UA"/>
        </w:rPr>
        <w:tab/>
        <w:t>87             3</w:t>
      </w:r>
      <w:r w:rsidRPr="007A207B">
        <w:rPr>
          <w:rFonts w:ascii="Courier New" w:eastAsia="Times New Roman" w:hAnsi="Courier New" w:cs="Courier New"/>
          <w:sz w:val="20"/>
          <w:szCs w:val="20"/>
          <w:lang w:val="en-US" w:eastAsia="uk-UA"/>
        </w:rPr>
        <w:tab/>
        <w:t xml:space="preserve">        1                220</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На 31.12.2019р.</w:t>
      </w:r>
      <w:r w:rsidRPr="007A207B">
        <w:rPr>
          <w:rFonts w:ascii="Courier New" w:eastAsia="Times New Roman" w:hAnsi="Courier New" w:cs="Courier New"/>
          <w:sz w:val="20"/>
          <w:szCs w:val="20"/>
          <w:lang w:val="en-US" w:eastAsia="uk-UA"/>
        </w:rPr>
        <w:tab/>
        <w:t xml:space="preserve">  6964</w:t>
      </w:r>
      <w:r w:rsidRPr="007A207B">
        <w:rPr>
          <w:rFonts w:ascii="Courier New" w:eastAsia="Times New Roman" w:hAnsi="Courier New" w:cs="Courier New"/>
          <w:sz w:val="20"/>
          <w:szCs w:val="20"/>
          <w:lang w:val="en-US" w:eastAsia="uk-UA"/>
        </w:rPr>
        <w:tab/>
        <w:t xml:space="preserve">              12152           426           1082             20624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Залишкова вартiсть: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Клас основ- Будинки, споруди та   Машини та   Транспортнi   Iнструменти, прилади,  Усього,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них засобiв передавальнi пристрої обладнання     засоби       iнвентар (меблi)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31.12.2015р.</w:t>
      </w:r>
      <w:r w:rsidRPr="007A207B">
        <w:rPr>
          <w:rFonts w:ascii="Courier New" w:eastAsia="Times New Roman" w:hAnsi="Courier New" w:cs="Courier New"/>
          <w:sz w:val="20"/>
          <w:szCs w:val="20"/>
          <w:lang w:val="en-US" w:eastAsia="uk-UA"/>
        </w:rPr>
        <w:tab/>
        <w:t>3511</w:t>
      </w:r>
      <w:r w:rsidRPr="007A207B">
        <w:rPr>
          <w:rFonts w:ascii="Courier New" w:eastAsia="Times New Roman" w:hAnsi="Courier New" w:cs="Courier New"/>
          <w:sz w:val="20"/>
          <w:szCs w:val="20"/>
          <w:lang w:val="en-US" w:eastAsia="uk-UA"/>
        </w:rPr>
        <w:tab/>
        <w:t xml:space="preserve">             1298</w:t>
      </w:r>
      <w:r w:rsidRPr="007A207B">
        <w:rPr>
          <w:rFonts w:ascii="Courier New" w:eastAsia="Times New Roman" w:hAnsi="Courier New" w:cs="Courier New"/>
          <w:sz w:val="20"/>
          <w:szCs w:val="20"/>
          <w:lang w:val="en-US" w:eastAsia="uk-UA"/>
        </w:rPr>
        <w:tab/>
        <w:t xml:space="preserve">       43               32</w:t>
      </w:r>
      <w:r w:rsidRPr="007A207B">
        <w:rPr>
          <w:rFonts w:ascii="Courier New" w:eastAsia="Times New Roman" w:hAnsi="Courier New" w:cs="Courier New"/>
          <w:sz w:val="20"/>
          <w:szCs w:val="20"/>
          <w:lang w:val="en-US" w:eastAsia="uk-UA"/>
        </w:rPr>
        <w:tab/>
        <w:t xml:space="preserve">            4884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31.12.2016р.</w:t>
      </w:r>
      <w:r w:rsidRPr="007A207B">
        <w:rPr>
          <w:rFonts w:ascii="Courier New" w:eastAsia="Times New Roman" w:hAnsi="Courier New" w:cs="Courier New"/>
          <w:sz w:val="20"/>
          <w:szCs w:val="20"/>
          <w:lang w:val="en-US" w:eastAsia="uk-UA"/>
        </w:rPr>
        <w:tab/>
        <w:t>3666</w:t>
      </w:r>
      <w:r w:rsidRPr="007A207B">
        <w:rPr>
          <w:rFonts w:ascii="Courier New" w:eastAsia="Times New Roman" w:hAnsi="Courier New" w:cs="Courier New"/>
          <w:sz w:val="20"/>
          <w:szCs w:val="20"/>
          <w:lang w:val="en-US" w:eastAsia="uk-UA"/>
        </w:rPr>
        <w:tab/>
        <w:t xml:space="preserve">             1207</w:t>
      </w:r>
      <w:r w:rsidRPr="007A207B">
        <w:rPr>
          <w:rFonts w:ascii="Courier New" w:eastAsia="Times New Roman" w:hAnsi="Courier New" w:cs="Courier New"/>
          <w:sz w:val="20"/>
          <w:szCs w:val="20"/>
          <w:lang w:val="en-US" w:eastAsia="uk-UA"/>
        </w:rPr>
        <w:tab/>
        <w:t xml:space="preserve">       25               24</w:t>
      </w:r>
      <w:r w:rsidRPr="007A207B">
        <w:rPr>
          <w:rFonts w:ascii="Courier New" w:eastAsia="Times New Roman" w:hAnsi="Courier New" w:cs="Courier New"/>
          <w:sz w:val="20"/>
          <w:szCs w:val="20"/>
          <w:lang w:val="en-US" w:eastAsia="uk-UA"/>
        </w:rPr>
        <w:tab/>
        <w:t xml:space="preserve">            4922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31.12.2017р.</w:t>
      </w:r>
      <w:r w:rsidRPr="007A207B">
        <w:rPr>
          <w:rFonts w:ascii="Courier New" w:eastAsia="Times New Roman" w:hAnsi="Courier New" w:cs="Courier New"/>
          <w:sz w:val="20"/>
          <w:szCs w:val="20"/>
          <w:lang w:val="en-US" w:eastAsia="uk-UA"/>
        </w:rPr>
        <w:tab/>
        <w:t>2631                 1097</w:t>
      </w:r>
      <w:r w:rsidRPr="007A207B">
        <w:rPr>
          <w:rFonts w:ascii="Courier New" w:eastAsia="Times New Roman" w:hAnsi="Courier New" w:cs="Courier New"/>
          <w:sz w:val="20"/>
          <w:szCs w:val="20"/>
          <w:lang w:val="en-US" w:eastAsia="uk-UA"/>
        </w:rPr>
        <w:tab/>
        <w:t xml:space="preserve">       15               19</w:t>
      </w:r>
      <w:r w:rsidRPr="007A207B">
        <w:rPr>
          <w:rFonts w:ascii="Courier New" w:eastAsia="Times New Roman" w:hAnsi="Courier New" w:cs="Courier New"/>
          <w:sz w:val="20"/>
          <w:szCs w:val="20"/>
          <w:lang w:val="en-US" w:eastAsia="uk-UA"/>
        </w:rPr>
        <w:tab/>
        <w:t xml:space="preserve">            3762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31.12.2018р.</w:t>
      </w:r>
      <w:r w:rsidRPr="007A207B">
        <w:rPr>
          <w:rFonts w:ascii="Courier New" w:eastAsia="Times New Roman" w:hAnsi="Courier New" w:cs="Courier New"/>
          <w:sz w:val="20"/>
          <w:szCs w:val="20"/>
          <w:lang w:val="en-US" w:eastAsia="uk-UA"/>
        </w:rPr>
        <w:tab/>
        <w:t>2389</w:t>
      </w:r>
      <w:r w:rsidRPr="007A207B">
        <w:rPr>
          <w:rFonts w:ascii="Courier New" w:eastAsia="Times New Roman" w:hAnsi="Courier New" w:cs="Courier New"/>
          <w:sz w:val="20"/>
          <w:szCs w:val="20"/>
          <w:lang w:val="en-US" w:eastAsia="uk-UA"/>
        </w:rPr>
        <w:tab/>
        <w:t xml:space="preserve">             1006</w:t>
      </w:r>
      <w:r w:rsidRPr="007A207B">
        <w:rPr>
          <w:rFonts w:ascii="Courier New" w:eastAsia="Times New Roman" w:hAnsi="Courier New" w:cs="Courier New"/>
          <w:sz w:val="20"/>
          <w:szCs w:val="20"/>
          <w:lang w:val="en-US" w:eastAsia="uk-UA"/>
        </w:rPr>
        <w:tab/>
        <w:t xml:space="preserve">       9                15</w:t>
      </w:r>
      <w:r w:rsidRPr="007A207B">
        <w:rPr>
          <w:rFonts w:ascii="Courier New" w:eastAsia="Times New Roman" w:hAnsi="Courier New" w:cs="Courier New"/>
          <w:sz w:val="20"/>
          <w:szCs w:val="20"/>
          <w:lang w:val="en-US" w:eastAsia="uk-UA"/>
        </w:rPr>
        <w:tab/>
        <w:t xml:space="preserve">            3419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 31.12.2019р.</w:t>
      </w:r>
      <w:r w:rsidRPr="007A207B">
        <w:rPr>
          <w:rFonts w:ascii="Courier New" w:eastAsia="Times New Roman" w:hAnsi="Courier New" w:cs="Courier New"/>
          <w:sz w:val="20"/>
          <w:szCs w:val="20"/>
          <w:lang w:val="en-US" w:eastAsia="uk-UA"/>
        </w:rPr>
        <w:tab/>
        <w:t>1974</w:t>
      </w:r>
      <w:r w:rsidRPr="007A207B">
        <w:rPr>
          <w:rFonts w:ascii="Courier New" w:eastAsia="Times New Roman" w:hAnsi="Courier New" w:cs="Courier New"/>
          <w:sz w:val="20"/>
          <w:szCs w:val="20"/>
          <w:lang w:val="en-US" w:eastAsia="uk-UA"/>
        </w:rPr>
        <w:tab/>
        <w:t xml:space="preserve">             919</w:t>
      </w:r>
      <w:r w:rsidRPr="007A207B">
        <w:rPr>
          <w:rFonts w:ascii="Courier New" w:eastAsia="Times New Roman" w:hAnsi="Courier New" w:cs="Courier New"/>
          <w:sz w:val="20"/>
          <w:szCs w:val="20"/>
          <w:lang w:val="en-US" w:eastAsia="uk-UA"/>
        </w:rPr>
        <w:tab/>
        <w:t xml:space="preserve">       6</w:t>
      </w:r>
      <w:r w:rsidRPr="007A207B">
        <w:rPr>
          <w:rFonts w:ascii="Courier New" w:eastAsia="Times New Roman" w:hAnsi="Courier New" w:cs="Courier New"/>
          <w:sz w:val="20"/>
          <w:szCs w:val="20"/>
          <w:lang w:val="en-US" w:eastAsia="uk-UA"/>
        </w:rPr>
        <w:tab/>
        <w:t xml:space="preserve">            14</w:t>
      </w:r>
      <w:r w:rsidRPr="007A207B">
        <w:rPr>
          <w:rFonts w:ascii="Courier New" w:eastAsia="Times New Roman" w:hAnsi="Courier New" w:cs="Courier New"/>
          <w:sz w:val="20"/>
          <w:szCs w:val="20"/>
          <w:lang w:val="en-US" w:eastAsia="uk-UA"/>
        </w:rPr>
        <w:tab/>
        <w:t xml:space="preserve">            2913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Резерв на зниження вартостi основних засобiв Товариством на протязi 2019 року не створювався.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Протягом 2019 року на ПрАТ "ОЗПК" вводу  в експлуатацiю основних засобiв не вiдбувалось. В зазначеному перiодi вiдбувалась реалiзацiя основних засобiв. Так на притязi 2019 року було реалiзовано ремонтно-механiчну дiлянку площею 355,3 кв.м. було реалiзовано за 750000 грн. 00 коп. з ПДВ. первiсна вартiсть обєктiв складає 286000 грн. 00 коп., залишкова вартiсть 47399 грн. 07 коп., знос - 238600 грн. 93 коп.</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Основних засобiв у податкової заставi та на консервацiї ПрАТ "ОЗПК"  не має. Авансiв у придбання основних засобiв за станом на 31.12.2019 року ПрАТ "ОЗПК" не здiйснювало.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8. IНВЕСТИЦIЙНА НЕРУХОМIСТЬ                                                                                          Iнвестицiйна нерухомiсть на балансi ПрАТ "ОЗПК" станом на 31.12.2019 року складає за первiсною вартiстю 196 тисяч гривень, за залишковою - 16 тисяча гривень, знос - 180 тисяч гривень.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9. ГРОШОВI КОШТИ ТА ЇХ ЕКВIВАЛЕНТИ I ГРОШОВI КОШТИ З</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ОБМЕЖЕННЯМ ДО ВИКОРИСТАННЯ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Склад грошових коштiв та їх еквiвалентiв ПрАТ "ОЗПК"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Показник                    С-до на       С-до на     С -до на      С-до на.     С-до 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31.12.2015р. 31.12.2016р. 31.12.2017р. 31.12.2018р. 31.12.2019р.</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Грошовi кошти в нацiональнiй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та iноземнiй валютi валютi</w:t>
      </w:r>
      <w:r w:rsidRPr="007A207B">
        <w:rPr>
          <w:rFonts w:ascii="Courier New" w:eastAsia="Times New Roman" w:hAnsi="Courier New" w:cs="Courier New"/>
          <w:sz w:val="20"/>
          <w:szCs w:val="20"/>
          <w:lang w:val="en-US" w:eastAsia="uk-UA"/>
        </w:rPr>
        <w:tab/>
        <w:t xml:space="preserve">   1195       853           531          13          14</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Станом на 31.12.2019 р. ПрАТ "ОЗПК" не має строчних депозитiв.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10. КОРОТКОСТРОКОВI ФIНАНСОВI АКТИВИ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Фiнансових активiв, призначених для торгiвлi (у тому разi вкладення у фонди грошового ринку, а також борговi цiннi папери, у тому числi векселя третiх осiб з строками погашення протягом дванадцяти мiсяцiв пiсля звiтної дати) ПрАТ "ОЗПК" станом на 31.12.20198 р. не має.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11. ДЕБIТОРСЬКА ЗАБОРГОВАНIСТЬ I ПЕРЕДОПЛАТА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Керiвництво ПрАТ "ОЗПК" оцiнює ймовiрнiсть погашення дебiторської заборгованостi за основною дiяльнiстю, а також iншої поточної дебiторської заборгованостi на пiдставi аналiзу по окремим клiєнтам. При проведеннi такого аналiзу до уваги приймаються наступнi фактори: аналiз дебiторської заборгованостi в основнiй дiяльностi й iншiй дебiторськiй заборгованостi за строками їх зiставлення з термiнами кредитування клiєнтiв, фiнансове становище клiєнтiв i погашення ними заборгованостi в минулому. Якщо б фактично вiдшкодованi суми були меншими, нiж за оцiнками керiвництва, ПрАТ "ОЗПК" довелося б враховувати додатковi витрати на знецiнення.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Склад дебiторської заборгованостi ПрАТ "ОЗПК":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Складова дебiторської Сальдо на   Сальдо на     Сальдо на      Сальдо на      Сальдо 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заборгованостi </w:t>
      </w:r>
      <w:r w:rsidRPr="007A207B">
        <w:rPr>
          <w:rFonts w:ascii="Courier New" w:eastAsia="Times New Roman" w:hAnsi="Courier New" w:cs="Courier New"/>
          <w:sz w:val="20"/>
          <w:szCs w:val="20"/>
          <w:lang w:val="en-US" w:eastAsia="uk-UA"/>
        </w:rPr>
        <w:tab/>
        <w:t xml:space="preserve">     31.12.2015 р. 31.12.2016р. 31.12.2017р.   31.12.2018р. 31.12.2019 р.</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тис. грн.</w:t>
      </w:r>
      <w:r w:rsidRPr="007A207B">
        <w:rPr>
          <w:rFonts w:ascii="Courier New" w:eastAsia="Times New Roman" w:hAnsi="Courier New" w:cs="Courier New"/>
          <w:sz w:val="20"/>
          <w:szCs w:val="20"/>
          <w:lang w:val="en-US" w:eastAsia="uk-UA"/>
        </w:rPr>
        <w:tab/>
        <w:t xml:space="preserve">    тис. грн.</w:t>
      </w:r>
      <w:r w:rsidRPr="007A207B">
        <w:rPr>
          <w:rFonts w:ascii="Courier New" w:eastAsia="Times New Roman" w:hAnsi="Courier New" w:cs="Courier New"/>
          <w:sz w:val="20"/>
          <w:szCs w:val="20"/>
          <w:lang w:val="en-US" w:eastAsia="uk-UA"/>
        </w:rPr>
        <w:tab/>
        <w:t xml:space="preserve"> тис. грн.      тис. грн.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Дебiторська заборгова-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нiсть за товари (роботи,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послуги) </w:t>
      </w:r>
      <w:r w:rsidRPr="007A207B">
        <w:rPr>
          <w:rFonts w:ascii="Courier New" w:eastAsia="Times New Roman" w:hAnsi="Courier New" w:cs="Courier New"/>
          <w:sz w:val="20"/>
          <w:szCs w:val="20"/>
          <w:lang w:val="en-US" w:eastAsia="uk-UA"/>
        </w:rPr>
        <w:tab/>
        <w:t xml:space="preserve">                 0        0           0             0                0                             Дебiторська заборгова-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нiсть за виданими авансами</w:t>
      </w:r>
      <w:r w:rsidRPr="007A207B">
        <w:rPr>
          <w:rFonts w:ascii="Courier New" w:eastAsia="Times New Roman" w:hAnsi="Courier New" w:cs="Courier New"/>
          <w:sz w:val="20"/>
          <w:szCs w:val="20"/>
          <w:lang w:val="en-US" w:eastAsia="uk-UA"/>
        </w:rPr>
        <w:tab/>
        <w:t xml:space="preserve"> 8        6           53            15               43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Дебiторська заборгованiсть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iз внутрiшнiх розрахункiв</w:t>
      </w:r>
      <w:r w:rsidRPr="007A207B">
        <w:rPr>
          <w:rFonts w:ascii="Courier New" w:eastAsia="Times New Roman" w:hAnsi="Courier New" w:cs="Courier New"/>
          <w:sz w:val="20"/>
          <w:szCs w:val="20"/>
          <w:lang w:val="en-US" w:eastAsia="uk-UA"/>
        </w:rPr>
        <w:tab/>
        <w:t>26        35          1638         847               842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Дебiторська заборгованiсть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 розрахунками з бюджетом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Iнша поточна дебiторська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заборгованiсть </w:t>
      </w:r>
      <w:r w:rsidRPr="007A207B">
        <w:rPr>
          <w:rFonts w:ascii="Courier New" w:eastAsia="Times New Roman" w:hAnsi="Courier New" w:cs="Courier New"/>
          <w:sz w:val="20"/>
          <w:szCs w:val="20"/>
          <w:lang w:val="en-US" w:eastAsia="uk-UA"/>
        </w:rPr>
        <w:tab/>
        <w:t xml:space="preserve">             9        13           17           8                7</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Разом</w:t>
      </w:r>
      <w:r w:rsidRPr="007A207B">
        <w:rPr>
          <w:rFonts w:ascii="Courier New" w:eastAsia="Times New Roman" w:hAnsi="Courier New" w:cs="Courier New"/>
          <w:sz w:val="20"/>
          <w:szCs w:val="20"/>
          <w:lang w:val="en-US" w:eastAsia="uk-UA"/>
        </w:rPr>
        <w:tab/>
        <w:t xml:space="preserve">                     43       54          1708         870              892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Таким чином  дебiторська заборгованiсть на кiнець звiтного перiоду складається : за товари, роботи, послуги - 0 %; за виданими авансами - 4,8 %; iз внутрiшнiх розрахункiв-94,4 %; iнша поточна заборгованiсть-0,8%. Протягом 2019 року намiтилась тенденцiя до зростання дебiторської заборгованостi за всiма показниками.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Вся дебiторська заборгованiсть ПрАТ "ОЗПК", яка облiковується на балансi станом на 31.12.2019 р. має строки погашення до 12 мiсяцiв. Переважає дебiторська заборгованiсть Товариства iз внутрiшнiх розрахункiв зi строком виникнення вiд 1 до 3 мiсяцiв.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Резерв на зниження вартостi дебiторської заборгованостi Товариством на протязi 2019 року не створювався.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12. ТОВАРНО-МАТЕРIАЛЬНI ЗАПАСИ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Товарно-матерiальнi запаси ПАТ "ОЗПК" на 31 грудня 2017 р. представленi у сумi 6646 тис. грн. та складаються з наступних складових, тис. грн.: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Найменування запасiв </w:t>
      </w:r>
      <w:r w:rsidRPr="007A207B">
        <w:rPr>
          <w:rFonts w:ascii="Courier New" w:eastAsia="Times New Roman" w:hAnsi="Courier New" w:cs="Courier New"/>
          <w:sz w:val="20"/>
          <w:szCs w:val="20"/>
          <w:lang w:val="en-US" w:eastAsia="uk-UA"/>
        </w:rPr>
        <w:tab/>
        <w:t xml:space="preserve">Сальдо на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31.12.2015р.  31.12.2016р. 31.12.2017р. 31.12.2018р. 31.12.2019р.</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w:t>
      </w:r>
      <w:r w:rsidRPr="007A207B">
        <w:rPr>
          <w:rFonts w:ascii="Courier New" w:eastAsia="Times New Roman" w:hAnsi="Courier New" w:cs="Courier New"/>
          <w:sz w:val="20"/>
          <w:szCs w:val="20"/>
          <w:lang w:val="en-US" w:eastAsia="uk-UA"/>
        </w:rPr>
        <w:tab/>
        <w:t xml:space="preserve">   1619           1974        1732          1615          1881</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688            762         807           775           693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Готова продукцiя</w:t>
      </w:r>
      <w:r w:rsidRPr="007A207B">
        <w:rPr>
          <w:rFonts w:ascii="Courier New" w:eastAsia="Times New Roman" w:hAnsi="Courier New" w:cs="Courier New"/>
          <w:sz w:val="20"/>
          <w:szCs w:val="20"/>
          <w:lang w:val="en-US" w:eastAsia="uk-UA"/>
        </w:rPr>
        <w:tab/>
        <w:t xml:space="preserve">   4322           4271        4107          5457          5093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Разом</w:t>
      </w:r>
      <w:r w:rsidRPr="007A207B">
        <w:rPr>
          <w:rFonts w:ascii="Courier New" w:eastAsia="Times New Roman" w:hAnsi="Courier New" w:cs="Courier New"/>
          <w:sz w:val="20"/>
          <w:szCs w:val="20"/>
          <w:lang w:val="en-US" w:eastAsia="uk-UA"/>
        </w:rPr>
        <w:tab/>
        <w:t xml:space="preserve">               6629           7007        6646          7847          7667</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Динамiка залишкiв товарно-матерiальних запасiв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31.12.2015 р.-31.12.2019 р.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31.12.2015 р. питома вага запасiв товариства маєнаступний вигляд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запаси- 24,4 %;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виробництво- 10,4 %;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Готова продукцiя- 65,2 %.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31.12.2016 р. питома вага запасiв товариства маєнаступний вигляд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запаси- 28,2 %;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виробництво- 10,9 %;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Готова продукцiя- 60,9 %.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31.12.2017 р. питома вага запасiв товариства маєнаступний вигляд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запаси- 26,1 %;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виробництво- 12,1 %;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Готова продукцiя- 61,8 %.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31.12.2018 р. питома вага запасiв товариства маєнаступний вигляд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запаси- 20,6 %;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виробництво- 9,9 %;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Готова продукцiя- 69,5 %.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Станом на 31.12.2019 р. питома вага запасiв товариства маєнаступний вигляд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Виробничi запаси- 24,5 %;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Незавершене виробництво- 9,0 %;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Готова продукцiя- 66,5 %.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Так, протягом аналiзуємого перiоду у загальному обсязi товарно-матерiальних запасiв переважає обсяг готової продукцiї й складає  65,2 %, 60,9 % ,61,8 %, 69,5 % та 66,5 % вiдповiдно. Намiтилась тенденцiя щодо несуттевого зменшення даного виду запасiв: у порiвняннi з 2018 р.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r w:rsidRPr="007A207B">
        <w:rPr>
          <w:rFonts w:ascii="Courier New" w:eastAsia="Times New Roman" w:hAnsi="Courier New" w:cs="Courier New"/>
          <w:sz w:val="20"/>
          <w:szCs w:val="20"/>
          <w:lang w:val="en-US" w:eastAsia="uk-UA"/>
        </w:rPr>
        <w:tab/>
        <w:t>Вiдповiдно до вимог МСБО 2 запаси ПрАТ "ОЗПК" оцiнюються за найменшою з двох величин: собiвартостi або можливої чистої цiни реалiзацiї.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Резерв на зниження вартостi товарно-матерiальних запасiв Товариством на протязi 2019 року не створювався.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13. ВЛАСНИЙ КАПIТАЛ</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Станом на  31.12.2015 року, на 31.12.2016 року, на 31.12.2017 року на 31.12.2018 року та на 31.12.2019р. власний капiтал ПрАТ "ОЗПК" складається з наступних складових,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Складова власного капiталу </w:t>
      </w:r>
      <w:r w:rsidRPr="007A207B">
        <w:rPr>
          <w:rFonts w:ascii="Courier New" w:eastAsia="Times New Roman" w:hAnsi="Courier New" w:cs="Courier New"/>
          <w:sz w:val="20"/>
          <w:szCs w:val="20"/>
          <w:lang w:val="en-US" w:eastAsia="uk-UA"/>
        </w:rPr>
        <w:tab/>
        <w:t xml:space="preserve">Сальдо на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31.12.2015р. 31.12.2016р. 31.12.2017р. 31.12.2018р. 31.12.2019р.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Зареєстрований капiтал</w:t>
      </w:r>
      <w:r w:rsidRPr="007A207B">
        <w:rPr>
          <w:rFonts w:ascii="Courier New" w:eastAsia="Times New Roman" w:hAnsi="Courier New" w:cs="Courier New"/>
          <w:sz w:val="20"/>
          <w:szCs w:val="20"/>
          <w:lang w:val="en-US" w:eastAsia="uk-UA"/>
        </w:rPr>
        <w:tab/>
        <w:t xml:space="preserve">    2246</w:t>
      </w:r>
      <w:r w:rsidRPr="007A207B">
        <w:rPr>
          <w:rFonts w:ascii="Courier New" w:eastAsia="Times New Roman" w:hAnsi="Courier New" w:cs="Courier New"/>
          <w:sz w:val="20"/>
          <w:szCs w:val="20"/>
          <w:lang w:val="en-US" w:eastAsia="uk-UA"/>
        </w:rPr>
        <w:tab/>
        <w:t xml:space="preserve">    2246</w:t>
      </w:r>
      <w:r w:rsidRPr="007A207B">
        <w:rPr>
          <w:rFonts w:ascii="Courier New" w:eastAsia="Times New Roman" w:hAnsi="Courier New" w:cs="Courier New"/>
          <w:sz w:val="20"/>
          <w:szCs w:val="20"/>
          <w:lang w:val="en-US" w:eastAsia="uk-UA"/>
        </w:rPr>
        <w:tab/>
        <w:t xml:space="preserve">      2246           2246          2246</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Пайовий капiтал</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Капiтал у дооцiнках</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Додатковий капiтал</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Резервний капiтал</w:t>
      </w:r>
      <w:r w:rsidRPr="007A207B">
        <w:rPr>
          <w:rFonts w:ascii="Courier New" w:eastAsia="Times New Roman" w:hAnsi="Courier New" w:cs="Courier New"/>
          <w:sz w:val="20"/>
          <w:szCs w:val="20"/>
          <w:lang w:val="en-US" w:eastAsia="uk-UA"/>
        </w:rPr>
        <w:tab/>
        <w:t xml:space="preserve">        603         603</w:t>
      </w:r>
      <w:r w:rsidRPr="007A207B">
        <w:rPr>
          <w:rFonts w:ascii="Courier New" w:eastAsia="Times New Roman" w:hAnsi="Courier New" w:cs="Courier New"/>
          <w:sz w:val="20"/>
          <w:szCs w:val="20"/>
          <w:lang w:val="en-US" w:eastAsia="uk-UA"/>
        </w:rPr>
        <w:tab/>
        <w:t xml:space="preserve">          603             603          603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Нерозподiлений прибуток    9854         9715          9641           7684          4507</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(непокритий збиток)</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Неоплачений капiтал          -</w:t>
      </w:r>
      <w:r w:rsidRPr="007A207B">
        <w:rPr>
          <w:rFonts w:ascii="Courier New" w:eastAsia="Times New Roman" w:hAnsi="Courier New" w:cs="Courier New"/>
          <w:sz w:val="20"/>
          <w:szCs w:val="20"/>
          <w:lang w:val="en-US" w:eastAsia="uk-UA"/>
        </w:rPr>
        <w:tab/>
        <w:t xml:space="preserve">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Вилучений капiтал</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Разом</w:t>
      </w:r>
      <w:r w:rsidRPr="007A207B">
        <w:rPr>
          <w:rFonts w:ascii="Courier New" w:eastAsia="Times New Roman" w:hAnsi="Courier New" w:cs="Courier New"/>
          <w:sz w:val="20"/>
          <w:szCs w:val="20"/>
          <w:lang w:val="en-US" w:eastAsia="uk-UA"/>
        </w:rPr>
        <w:tab/>
        <w:t xml:space="preserve">                   12703         12564        12490           10533         7356</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Сума оголошеного, випущеного та сплаченого статутного капiталу ПрАТ "ОЗПК" становить 2246196,25 грн. та станом на 31.12.2019 року складається з 8984785 iменних простих акцiй номiнальною вартiстю 25 копiйок кожна.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31.12.2019 р. заявлений статутний капiтал сплачено в повному обсязi в встановленi законодавством термiни. Неоплаченого або вилученого капiталу немає. Форма iснування цiнних паперiв - бездокументарна.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Непокритий збиток Товариства за 2019 рiк складає 3177 тис.гривень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Непокритий збиток Товариства за 2018 рiк - 1957 тис.гривень</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Порядок покриття збитку товариства затверджуються акцiонерами Товариства на щорiчних загальних зборах. На протязi звiтного року ПрАТ "ОЗПК" дивiденди не нараховувались та не виплачувались; Товариство не випускало облiгацiї та iншi цiннi папери, не здiйснювало викуп власних акцiй.</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14. ТОРГIВЕЛЬНА ТА IНША КРЕДИТОРСЬКА ЗАБОРГОВАНIСТЬ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Кредиторська заборгованiсть ПрАТ "ОЗПК" станом   на 31.12.2017 р., на 31.12.2016 р. на 31.12.2015 р.,  31.12.2019р. на 31.12.2018 року (тис. грн.):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Складова кредиторської                                                                   Сальдо 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заборгованостi            31.12.2015р. 31.12.2016р. 31.12.2017р. 31.12.2018р. 31.12.2019р.</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Поточна кредиторська заборго-  11         58         45          165</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ванiсть за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товари, роботи, послуги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з бюджетом                     </w:t>
      </w:r>
      <w:r w:rsidRPr="007A207B">
        <w:rPr>
          <w:rFonts w:ascii="Courier New" w:eastAsia="Times New Roman" w:hAnsi="Courier New" w:cs="Courier New"/>
          <w:sz w:val="20"/>
          <w:szCs w:val="20"/>
          <w:lang w:val="en-US" w:eastAsia="uk-UA"/>
        </w:rPr>
        <w:tab/>
        <w:t>-</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зi страхування</w:t>
      </w:r>
      <w:r w:rsidRPr="007A207B">
        <w:rPr>
          <w:rFonts w:ascii="Courier New" w:eastAsia="Times New Roman" w:hAnsi="Courier New" w:cs="Courier New"/>
          <w:sz w:val="20"/>
          <w:szCs w:val="20"/>
          <w:lang w:val="en-US" w:eastAsia="uk-UA"/>
        </w:rPr>
        <w:tab/>
        <w:t xml:space="preserve">                -           -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w:t>
      </w:r>
      <w:r w:rsidRPr="007A207B">
        <w:rPr>
          <w:rFonts w:ascii="Courier New" w:eastAsia="Times New Roman" w:hAnsi="Courier New" w:cs="Courier New"/>
          <w:sz w:val="20"/>
          <w:szCs w:val="20"/>
          <w:lang w:val="en-US" w:eastAsia="uk-UA"/>
        </w:rPr>
        <w:tab/>
        <w:t xml:space="preserve">               36           12          4            27       5</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w:t>
      </w:r>
      <w:r w:rsidRPr="007A207B">
        <w:rPr>
          <w:rFonts w:ascii="Courier New" w:eastAsia="Times New Roman" w:hAnsi="Courier New" w:cs="Courier New"/>
          <w:sz w:val="20"/>
          <w:szCs w:val="20"/>
          <w:lang w:val="en-US" w:eastAsia="uk-UA"/>
        </w:rPr>
        <w:tab/>
        <w:t xml:space="preserve">       7            97          3           1319      3807</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w:t>
      </w:r>
      <w:r w:rsidRPr="007A207B">
        <w:rPr>
          <w:rFonts w:ascii="Courier New" w:eastAsia="Times New Roman" w:hAnsi="Courier New" w:cs="Courier New"/>
          <w:sz w:val="20"/>
          <w:szCs w:val="20"/>
          <w:lang w:val="en-US" w:eastAsia="uk-UA"/>
        </w:rPr>
        <w:tab/>
        <w:t xml:space="preserve">               37           148        148           148      148</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Iншi поточнi зобов'язання</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w:t>
      </w:r>
      <w:r w:rsidRPr="007A207B">
        <w:rPr>
          <w:rFonts w:ascii="Courier New" w:eastAsia="Times New Roman" w:hAnsi="Courier New" w:cs="Courier New"/>
          <w:sz w:val="20"/>
          <w:szCs w:val="20"/>
          <w:lang w:val="en-US" w:eastAsia="uk-UA"/>
        </w:rPr>
        <w:tab/>
        <w:t xml:space="preserve">           -           -          -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Усього</w:t>
      </w:r>
      <w:r w:rsidRPr="007A207B">
        <w:rPr>
          <w:rFonts w:ascii="Courier New" w:eastAsia="Times New Roman" w:hAnsi="Courier New" w:cs="Courier New"/>
          <w:sz w:val="20"/>
          <w:szCs w:val="20"/>
          <w:lang w:val="en-US" w:eastAsia="uk-UA"/>
        </w:rPr>
        <w:tab/>
        <w:t xml:space="preserve">                       91           315        200            1659     4173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Вiдмiчається зростання кредиторської заборгованостi  Товариства у 2019 р. по вiдношенню до 2018 р. таке зростання сягнуло майже 250%.</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Вся кредиторська заборгованiсть ПрАТ "ОЗПК", яка облiковується на балансi станом на 31.12.2019 р. має строки погашення до 12 мiсяцiв.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31.12.2015 року питома вага кожного виду заборгованостi складає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товари, роботи , послуги - 12 %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працi-40 %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 -8 %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 - 40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31.12.2016 року питома вага кожного виду заборгованостi складає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товари, роботи , послуги - 18 %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 -31 %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 - 47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31.12.2017 року питома вага кожного виду заборгованостi складає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товари, роботи , послуги - 22 %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 - 2 %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 - 74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31.12.2018 року питома вага кожного виду заборгованостi складає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товари, роботи , послуги - 10 %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працi-2 %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 -80 %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 - 8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Станом на 31.12.2019 року питома вага кожного виду заборгованостi складає</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товари, роботи , послуги - 5%</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оплати працi-0 %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 одержаними авансами -91 %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 учасниками -4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Отже, найбiльшу питому вагу у складi кредиторської заборгованостi Товариства станом на 31.12.2019 р. має поточна кредиторська заборгованiсть за одержаними авансами. Що пов'язано з тим, що частина грошових коштiв отримана за продукцiю, що станом на кiнець року не вiдвантажена.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15. ОПЕРАЦIЇ З ПОВ'ЯЗАНИМИ СТОРОНАМИ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До пов'язаних сторiн або операцiй з пов'язаними сторонами, як зазначено у МСБО 24 "Розкриття iнформацiї щодо пов'язаних сторiн", вiдносяться: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а) компанiї якi прямо або побiчно, через одного або декiлькох посередникiв, контролюють Товариство, знаходяться пiд його контролем, або разом з ним знаходяться пiд загальним контролем (до них вiдносяться холдинговi компанiї, дочiрнi компанiї i iншi дочiрнi компанiї однiєї материнської фiрми);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б) асоцiйованi компанiї - на дiяльнiсть яких Товариство робить iстотний вплив, але якi не є нi дочiрнiми, нi спiльними компанiями iнвестора;</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 приватнi особи, прямо або що побiчно володiють корпоративними правами з правом голосу Товариства, якi дають їм можливiсть робити значний вплив на дiяльнiсть Товариства ;</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г) ключовий управлiнський персонал, тобто тi особи, якi уповноваженi i вiдповiдальнi за здiйснення планування, управлiння i контролю над дiяльнiстю Товариства, у тому числi директор i головний бухгалтер, а також найближчi родичi цих осiб;</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д) компанiї, значнi пакети акцiй з правом голосу яких належить прямо або побiчно будь-якiй з осiб, описаному в пунктах (в) або (г), або особи, на яку такi особи роблять значний вплив. До них вiдносяться компанiї, що належать директорам або Учасникам Товариства i компанiї, якi мають спiльного з Товариством ключового члена управлiння.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15.1 Асоцiйованi i спiльно контрольованi компанiї.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протязi звiтного року ПрАТ "ОЗПК" не здiйснювались iнвестицiї в асоцiйованi i спiльно контрольованi компанiї.</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15.2 Винагорода ключового управлiнського персоналу.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Управлiнський персонал ПрАТ "ОЗПК" отримує короткострокову винагороду (заробiтну плату) за участь в веденнi фiнансово-господарської дiяльностi Товариства.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        Згiдно з українським законодавством ПрАТ "ОЗПК" перераховує внески з єдиного соцiального внеску до Мiнiстерства доходiв i зборiв України за всiх своїх спiвробiтникiв, включаючи управлiнський персонал.</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Заробiтна плата та внески з єдиного соцiального внеску управлiнського персоналу ПрАТ "ОЗПК" у  2015-му, 2016-му 2017-му , 2018-му та 2019-му роках склали наступнi суми (тис. грн.):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Найменування показника                 2015 рiк  2016 рiк  2017 рiк 2018 рiк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Заробiтна плата управлiнського персоналу193        225     248      322       333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Єдиний соцiальний внесок з заробiтної   81         50      55        71        73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плати управлiнського персоналу</w:t>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Товариство не створювало i не нараховувало резерву на виплату пенсiй, зобов'язань у зв'язку з виходом на пенсiю та iнших аналогiчних зобов'язань щодо вищого керiвництва. Трудовi договори з вищими керiвниками не передбачають предоставленя їм пiльг пiсля припинення трудових вiдносин.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Iнших операцiй з пов'язаними сторонами, перерахованими у п. в), г), д) ПрАТ "ОЗПК" на протязi 2019 року не здiйснювало.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16. ВИТРАТИ НА ОПЛАТУ ПРАЦI ТА ЗАПЕЗПЕЧЕННЯ ВИПЛАТ РОБIТНИКАМ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Витрати ПАТ "ОЗПК" на оплату працi за за 2015 - 2019 роки представленi наступним чином (тис. грн.):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Найменування елементу</w:t>
      </w:r>
      <w:r w:rsidRPr="007A207B">
        <w:rPr>
          <w:rFonts w:ascii="Courier New" w:eastAsia="Times New Roman" w:hAnsi="Courier New" w:cs="Courier New"/>
          <w:sz w:val="20"/>
          <w:szCs w:val="20"/>
          <w:lang w:val="en-US" w:eastAsia="uk-UA"/>
        </w:rPr>
        <w:tab/>
        <w:t xml:space="preserve">       2015 рiк    2016 рiк  2017рiк  2018 рiк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Винагорода (заробiтна плата)</w:t>
      </w:r>
      <w:r w:rsidRPr="007A207B">
        <w:rPr>
          <w:rFonts w:ascii="Courier New" w:eastAsia="Times New Roman" w:hAnsi="Courier New" w:cs="Courier New"/>
          <w:sz w:val="20"/>
          <w:szCs w:val="20"/>
          <w:lang w:val="en-US" w:eastAsia="uk-UA"/>
        </w:rPr>
        <w:tab/>
        <w:t>1462      1994      2931     3674       3699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Нарахування внескiв з єдиного</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соцiального внеску            </w:t>
      </w:r>
      <w:r w:rsidRPr="007A207B">
        <w:rPr>
          <w:rFonts w:ascii="Courier New" w:eastAsia="Times New Roman" w:hAnsi="Courier New" w:cs="Courier New"/>
          <w:sz w:val="20"/>
          <w:szCs w:val="20"/>
          <w:lang w:val="en-US" w:eastAsia="uk-UA"/>
        </w:rPr>
        <w:tab/>
        <w:t xml:space="preserve"> 690       439       644      808        813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Разом</w:t>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t xml:space="preserve">                2152      2433      3575     4482       4512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r>
      <w:r w:rsidRPr="007A207B">
        <w:rPr>
          <w:rFonts w:ascii="Courier New" w:eastAsia="Times New Roman" w:hAnsi="Courier New" w:cs="Courier New"/>
          <w:sz w:val="20"/>
          <w:szCs w:val="20"/>
          <w:lang w:val="en-US" w:eastAsia="uk-UA"/>
        </w:rPr>
        <w:tab/>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Середньооблiкова чисельнiсть робiтникiв ПрАТ "ОЗПК" у 2019 роцi складала 46 осiб.</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17. КОНТРАКТНI Й УМОВНI ЗОБОВ'ЯЗАННЯ ТА ОПЕРАЦIЙНI РИЗИКИ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17.1 Операцiйне середовище та оподаткування.</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На ринки країн, якi розвиваються, наприклад України, впливають економiчнi, полiтичнi, соцiальнi, правовi та законодавчi ризики, якi сильно вiдрiзняються вiд ризикiв країн iз бiльш розвинутими ринками. Закони та нормативнi акти, якi впливають на ведення господарської дiяльностi в Українi, продовжують зазнавати стрiмких змiн. Податкове, валютне та митне законодавство України вiдкрите для неоднозначних тлумачень. Майбутнiй економiчний напрям розвитку України великою мiрою залежить вiд ефективностi економiчних, фiнансових та монетарних заходiв, яких вживає уряд, разом зi змiнами в юридичному, регулятивному та полiтичному середовищi.</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У результатi загалом дуже нестабiльної економiчної ситуацiї в Українi податковi органи придiляють все бiльше уваги дiловим колам. У зв'язку з цим мiсцеве та загальнодержавне податкове законодавство постiйно змiнюються. Крiм того, трапляються випадки його непослiдовного застосування, тлумачення та виконання. Недотримання українських законiв та нормативних вимог може призвести до накладання серйозних штрафiв та нарахування значної пенi. У результатi майбутнiх податкових перевiрок можуть бути виявленi додатковi зобов'язання, якi не вiдповiдатимуть податковiй звiтностi Пiдприємства. Такими зобов'язаннями можуть бути власне податки, а також штрафи i пеня, розмiри яких можуть бути суттєвими.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Керiвництво ПрАТ "ОЗПК" вважає, що станом на 31 грудня 2019 р. Товариство нарахувало всi податковi зобов'язання на основi свого тлумачення законодавства вiдповiднi положення законодавства iнтерпретованi їм коректно, i положення Товариства з точки зору податкового, валютного та митного законодавства залишиться стабiльним; водночас, iснує ризик, що податковi органи в Українi можуть зайняти iншi позицiї по вiдношенню до спiрних питань. Така невизначенiсть може призвести до того, що Товариству будуть нарахованi додатковi податки, штрафи та пеня, i їхнi суми можуть бути iстотними. Поточний режим штрафiв та пенi стосовно вiдображених у звiтностi та виявлених порушень законодавства, постанов та вiдповiдних iнструкцiй в Українi є дуже суворим. Штрафи та пеня стягуються тодi, коли виявляється заниження податкового зобов'язання. У результатi, суми штрафiв можуть бути iстотними по вiдношенню до сум, не вiдображених у звiтностi податкiв.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17.2 Фiнансовi поручительства та позовнi вимоги.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Майнових позовних вимог ПрАТ "ОЗПК" станом на 31.12.2019 року не має.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Фiнансовi поручительства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ПрАТ "ОЗПК" станом на 31.12.2019 року не має фiнансових поручительств:</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Судовi процеси.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Протягом 2019 року Товариством було подано позов до Головного управлiння державної фiскальної служби в Одеськiй областi про скасування податкових повiдомлень-рiшень на загальну суму 39963 грн. 21 копiйки. Рiшенням Одеського окружного адмiнiстративного суду по справi № 420/5318/19 вiд 09.12.2019 року повiдомлення-рiшення скасовано  не в повному обсязi.Подано апеляцiйну скаргу до Пятого апеляцiйного суду.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18. ПОДIЇ ПIСЛЯ ЗВIТНОГО ПЕРIОДУ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Позик, судових розглядiв, iнвестицiй та Пiнших подiй, якi можуть суттєво вплинути на фiнансовий стан пiсля звiтної дати, ПрАТ "ОЗПК" не здiйснювало.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19. ВИРУЧКА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Виручка визнається по мiрi виникнення прав на її отримання, що зазвичай вiдбувається пiсля вiдвантаження i переходу до покупцiв прав власностi i ризикiв псування i втрати товарiв (продукцiї, послуг); при наявностi високої ймовiрностi фактичного отримання оплати за вiдповiдне</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вiдвантаження, а також достатнiх договiрних пiдтверджень угоди i фiксованої цiни.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Чистий дохiд (виручка) вiд реалiзацiї продукцiї (товарiв, робiт, послуг) ПрАТ "ОЗПК" за 2019 рiк (рядок 2000 Звiту про фiнансовi результати) дорiвнює 5687 тис. грн. (без урахування ПДВ) та є доходом вiд виготовлення та продажу поршневих кiлець ,реалiзацiї власного нерухомого майна, а також операцiй зi здавання в оренду власного нерухомого майна.</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Iншi операцiйнi доходи ПрАТ "ОЗПК" за 2019 рiк (рядок 2120 Звiту про фiнансовi результати) дорiвнюють 2 тис. грн. та є доходами залишку коштiв на рахунках Товариства.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20. ВИТРАТИ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Сума запасiв, визнаних витратами у звiтному перiодi, вiдображена в статтi "Собiвартiсть реалiзованої продукцiї (товарiв, робiт, послуг)". Собiвартiсть робiт, послуг включає в себе вартiсть сировини i матерiалiв, витрати на оплату працi робiтникiв i iншi прямi витрати, але не включає адмiнiстративнi накладнi витрати.</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Заробiтна плата працiвникiв, що вiдноситься до трудової дiяльностi поточного перiоду, визнається в якостi витрат у звiтi про фiнансовi результати ПрАТ "ОЗПК".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Операцiйнi витрати ПрАТ "ОЗПК" за 2019 рiк (у порiвняннi                                                                                                            з 2015,2016,2017,2018 роками) складаються з наступних витрат, тис. грн.: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Елементи операцiйних витрат</w:t>
      </w:r>
      <w:r w:rsidRPr="007A207B">
        <w:rPr>
          <w:rFonts w:ascii="Courier New" w:eastAsia="Times New Roman" w:hAnsi="Courier New" w:cs="Courier New"/>
          <w:sz w:val="20"/>
          <w:szCs w:val="20"/>
          <w:lang w:val="en-US" w:eastAsia="uk-UA"/>
        </w:rPr>
        <w:tab/>
        <w:t xml:space="preserve">      2015 рiк   2016 рiк   2017 рiк  2018 рiк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Матерiальнi витрати</w:t>
      </w:r>
      <w:r w:rsidRPr="007A207B">
        <w:rPr>
          <w:rFonts w:ascii="Courier New" w:eastAsia="Times New Roman" w:hAnsi="Courier New" w:cs="Courier New"/>
          <w:sz w:val="20"/>
          <w:szCs w:val="20"/>
          <w:lang w:val="en-US" w:eastAsia="uk-UA"/>
        </w:rPr>
        <w:tab/>
        <w:t xml:space="preserve">               2461      3563      5825      4821        3639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Витрати на оплату працi</w:t>
      </w:r>
      <w:r w:rsidRPr="007A207B">
        <w:rPr>
          <w:rFonts w:ascii="Courier New" w:eastAsia="Times New Roman" w:hAnsi="Courier New" w:cs="Courier New"/>
          <w:sz w:val="20"/>
          <w:szCs w:val="20"/>
          <w:lang w:val="en-US" w:eastAsia="uk-UA"/>
        </w:rPr>
        <w:tab/>
        <w:t xml:space="preserve">           1462      1994      2931      3674        3699</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Вiдрахування на соцiальнi заходи    690       439       644       808         813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Амортизацiя</w:t>
      </w:r>
      <w:r w:rsidRPr="007A207B">
        <w:rPr>
          <w:rFonts w:ascii="Courier New" w:eastAsia="Times New Roman" w:hAnsi="Courier New" w:cs="Courier New"/>
          <w:sz w:val="20"/>
          <w:szCs w:val="20"/>
          <w:lang w:val="en-US" w:eastAsia="uk-UA"/>
        </w:rPr>
        <w:tab/>
        <w:t xml:space="preserve">                        373       339       268       226         220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Iншi операцiйнi витрати</w:t>
      </w:r>
      <w:r w:rsidRPr="007A207B">
        <w:rPr>
          <w:rFonts w:ascii="Courier New" w:eastAsia="Times New Roman" w:hAnsi="Courier New" w:cs="Courier New"/>
          <w:sz w:val="20"/>
          <w:szCs w:val="20"/>
          <w:lang w:val="en-US" w:eastAsia="uk-UA"/>
        </w:rPr>
        <w:tab/>
        <w:t xml:space="preserve">            104       864        0         0          472</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Разом</w:t>
      </w:r>
      <w:r w:rsidRPr="007A207B">
        <w:rPr>
          <w:rFonts w:ascii="Courier New" w:eastAsia="Times New Roman" w:hAnsi="Courier New" w:cs="Courier New"/>
          <w:sz w:val="20"/>
          <w:szCs w:val="20"/>
          <w:lang w:val="en-US" w:eastAsia="uk-UA"/>
        </w:rPr>
        <w:tab/>
        <w:t xml:space="preserve">                           5090      7199      9668      9529         8843</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Отже, операцiйнi витрати пiдприємтства Товариства складаються з матерiальних витрат, витрат на оплату працi, вiдрахувань на соцiальнi заходи, амортизацiю та iншi операцiйнi витрати та мають тенденцiю щодо зменшення протягом останього року.</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Найбiльша питома вага у загальному обсязi операцiйних витрат припадає на матерiальнi витрати. За аналiзуємий перiод дана величина коливалається в межах 5825 тис. грн.- 2461 тис. грн., що складає 48%-60% вiд загальної величини операцiйних витрат.</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21. ПОЯСНЕННЯ ДО ЗВIТУ ПРО РУХ ГРОШОВИХ КОШТIВ ПрАТ "ОЗПК" ЗА 2019 РIК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Звiт про рух грошових коштiв складено прямим методом вiдповiдно до вимог Мiжнародного стандарту бухгалтерського облiку 7 "Звiт про рух грошових коштiв".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22. ДАТА ЗАТВЕРДЖЕННЯ ФIНАНСОВОЇ ЗВIТНОСТI                                                             Дана фiнансова звiтнiсть була схвалена керiвництвом ПрАТ "ОЗПК" i затверджена до випуску 28 лютого 2020 року.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r w:rsidRPr="007A207B">
        <w:rPr>
          <w:rFonts w:ascii="Courier New" w:eastAsia="Times New Roman" w:hAnsi="Courier New" w:cs="Courier New"/>
          <w:sz w:val="20"/>
          <w:szCs w:val="20"/>
          <w:lang w:val="en-US" w:eastAsia="uk-UA"/>
        </w:rPr>
        <w:tab/>
        <w:t xml:space="preserve">Генеральний директор ПрАТ "ОЗПК"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r w:rsidRPr="007A207B">
        <w:rPr>
          <w:rFonts w:ascii="Courier New" w:eastAsia="Times New Roman" w:hAnsi="Courier New" w:cs="Courier New"/>
          <w:sz w:val="20"/>
          <w:szCs w:val="20"/>
          <w:lang w:val="en-US" w:eastAsia="uk-UA"/>
        </w:rPr>
        <w:tab/>
        <w:t>Голованов Ю.М.</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 xml:space="preserve">           </w:t>
      </w:r>
      <w:r w:rsidRPr="007A207B">
        <w:rPr>
          <w:rFonts w:ascii="Courier New" w:eastAsia="Times New Roman" w:hAnsi="Courier New" w:cs="Courier New"/>
          <w:sz w:val="20"/>
          <w:szCs w:val="20"/>
          <w:lang w:val="en-US" w:eastAsia="uk-UA"/>
        </w:rPr>
        <w:tab/>
        <w:t>ГОЛОВНИЙ БУХГАЛТЕР ПрАТ "ОЗПК"</w:t>
      </w: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lastRenderedPageBreak/>
        <w:t xml:space="preserve">       </w:t>
      </w:r>
      <w:r w:rsidRPr="007A207B">
        <w:rPr>
          <w:rFonts w:ascii="Courier New" w:eastAsia="Times New Roman" w:hAnsi="Courier New" w:cs="Courier New"/>
          <w:sz w:val="20"/>
          <w:szCs w:val="20"/>
          <w:lang w:val="en-US" w:eastAsia="uk-UA"/>
        </w:rPr>
        <w:tab/>
        <w:t xml:space="preserve">Калайда Д.О.                                                                                                                          </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en-US" w:eastAsia="uk-UA"/>
        </w:rPr>
      </w:pPr>
      <w:r w:rsidRPr="007A207B">
        <w:rPr>
          <w:rFonts w:ascii="Courier New" w:eastAsia="Times New Roman" w:hAnsi="Courier New" w:cs="Courier New"/>
          <w:sz w:val="20"/>
          <w:szCs w:val="20"/>
          <w:lang w:val="en-US" w:eastAsia="uk-UA"/>
        </w:rPr>
        <w:t>д/н</w:t>
      </w:r>
    </w:p>
    <w:p w:rsidR="007A207B" w:rsidRPr="007A207B" w:rsidRDefault="007A207B" w:rsidP="007A207B">
      <w:pPr>
        <w:spacing w:after="0" w:line="240" w:lineRule="auto"/>
        <w:rPr>
          <w:rFonts w:ascii="Courier New" w:eastAsia="Times New Roman" w:hAnsi="Courier New" w:cs="Courier New"/>
          <w:sz w:val="20"/>
          <w:szCs w:val="20"/>
          <w:lang w:val="en-US" w:eastAsia="uk-UA"/>
        </w:rPr>
      </w:pPr>
    </w:p>
    <w:p w:rsidR="007A207B" w:rsidRPr="007A207B" w:rsidRDefault="007A207B" w:rsidP="007A207B">
      <w:pPr>
        <w:spacing w:after="0" w:line="240" w:lineRule="auto"/>
        <w:rPr>
          <w:rFonts w:ascii="Courier New" w:eastAsia="Times New Roman" w:hAnsi="Courier New" w:cs="Courier New"/>
          <w:sz w:val="20"/>
          <w:szCs w:val="20"/>
          <w:lang w:val="ru-RU" w:eastAsia="uk-UA"/>
        </w:rPr>
      </w:pP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7A207B" w:rsidRPr="007A207B" w:rsidRDefault="007A207B" w:rsidP="007A2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7A207B">
        <w:rPr>
          <w:rFonts w:ascii="Times New Roman" w:eastAsia="Times New Roman" w:hAnsi="Times New Roman" w:cs="Times New Roman"/>
          <w:b/>
          <w:bCs/>
          <w:color w:val="000000"/>
          <w:sz w:val="27"/>
          <w:szCs w:val="27"/>
          <w:lang w:eastAsia="uk-UA"/>
        </w:rPr>
        <w:t xml:space="preserve">XVI. Твердження щодо </w:t>
      </w:r>
      <w:r w:rsidRPr="007A207B">
        <w:rPr>
          <w:rFonts w:ascii="Times New Roman" w:eastAsia="Times New Roman" w:hAnsi="Times New Roman" w:cs="Times New Roman"/>
          <w:b/>
          <w:bCs/>
          <w:color w:val="000000"/>
          <w:sz w:val="27"/>
          <w:szCs w:val="27"/>
          <w:lang w:val="en-US" w:eastAsia="uk-UA"/>
        </w:rPr>
        <w:t xml:space="preserve">річної </w:t>
      </w:r>
      <w:r w:rsidRPr="007A207B">
        <w:rPr>
          <w:rFonts w:ascii="Times New Roman" w:eastAsia="Times New Roman" w:hAnsi="Times New Roman" w:cs="Times New Roman"/>
          <w:b/>
          <w:bCs/>
          <w:color w:val="000000"/>
          <w:sz w:val="27"/>
          <w:szCs w:val="27"/>
          <w:lang w:eastAsia="uk-UA"/>
        </w:rPr>
        <w:t>інформації</w:t>
      </w:r>
    </w:p>
    <w:p w:rsidR="007A207B" w:rsidRPr="007A207B" w:rsidRDefault="007A207B" w:rsidP="007A207B">
      <w:pPr>
        <w:spacing w:after="0" w:line="240" w:lineRule="auto"/>
        <w:rPr>
          <w:rFonts w:ascii="Times New Roman" w:eastAsia="Times New Roman" w:hAnsi="Times New Roman" w:cs="Times New Roman"/>
          <w:sz w:val="20"/>
          <w:szCs w:val="20"/>
          <w:lang w:val="en-US" w:eastAsia="uk-UA"/>
        </w:rPr>
      </w:pPr>
      <w:r w:rsidRPr="007A207B">
        <w:rPr>
          <w:rFonts w:ascii="Times New Roman" w:eastAsia="Times New Roman" w:hAnsi="Times New Roman" w:cs="Times New Roman"/>
          <w:sz w:val="20"/>
          <w:szCs w:val="20"/>
          <w:lang w:val="en-US" w:eastAsia="uk-UA"/>
        </w:rPr>
        <w:t xml:space="preserve">Річна фінансова звітність підготовлена у відповідності до Міжнародних стандартів фінансової звітності, прийнятими Європейським союзом. Фінансова звітність складається на основі принципу безперервної діяльності, який передбачає, що Товариство буде продовжувати власну діяльність у досяжному майбутньому та буде змозі реалізувати власні активи та звільнитись від власних зобов'язань в процесі ведення поточної діяльності. Майбутні операції можуть піддаватися істотному впливу теперішніх і майбутніх економічних умов. Керівництво вважає, що у підприємства є надійний доступ до ресурсів фінансування, що сприяє підтримці операційної діяльності Товариства. Розрахунок показників ліквідності та фінансової стійкості свідчить про те, що Товариство є фінансово стабільним, платоспроможним, незалежним від зовнішніх залучених джерел, інвесторів та кредиторів та може залучати фінансові інвестиції. </w:t>
      </w:r>
      <w:r w:rsidRPr="007A207B">
        <w:rPr>
          <w:rFonts w:ascii="Times New Roman" w:eastAsia="Times New Roman" w:hAnsi="Times New Roman" w:cs="Times New Roman"/>
          <w:sz w:val="20"/>
          <w:szCs w:val="20"/>
          <w:lang w:val="en-US" w:eastAsia="uk-UA"/>
        </w:rPr>
        <w:tab/>
        <w:t>Значний вплів на діяйльність Товариства чинять політичні, фінансово-економічні, виробничо-технологічні та екологічні фактори. Керівництво вважає, що фінансова звітність містить достовірне та об'єктивне подання інформації про стан активів, пасивів, фінансовий стан, прибутки та збитки емітента та про розвиток і здійснення господарської діяльності.</w:t>
      </w:r>
    </w:p>
    <w:p w:rsidR="007A207B" w:rsidRDefault="007A207B">
      <w:pPr>
        <w:sectPr w:rsidR="007A207B" w:rsidSect="007A207B">
          <w:pgSz w:w="11906" w:h="16838"/>
          <w:pgMar w:top="363" w:right="567" w:bottom="363" w:left="1417" w:header="709" w:footer="709" w:gutter="0"/>
          <w:cols w:space="708"/>
          <w:docGrid w:linePitch="360"/>
        </w:sectPr>
      </w:pPr>
    </w:p>
    <w:p w:rsidR="007A207B" w:rsidRPr="007A207B" w:rsidRDefault="007A207B" w:rsidP="007A207B">
      <w:pPr>
        <w:spacing w:after="300" w:line="240" w:lineRule="auto"/>
        <w:jc w:val="center"/>
        <w:outlineLvl w:val="2"/>
        <w:rPr>
          <w:rFonts w:ascii="Times New Roman" w:eastAsia="Times New Roman" w:hAnsi="Times New Roman" w:cs="Times New Roman"/>
          <w:b/>
          <w:bCs/>
          <w:color w:val="000000"/>
          <w:sz w:val="26"/>
          <w:szCs w:val="26"/>
          <w:lang w:eastAsia="uk-UA"/>
        </w:rPr>
      </w:pPr>
      <w:r w:rsidRPr="007A207B">
        <w:rPr>
          <w:rFonts w:ascii="Times New Roman" w:eastAsia="Times New Roman" w:hAnsi="Times New Roman" w:cs="Times New Roman"/>
          <w:b/>
          <w:bCs/>
          <w:color w:val="000000"/>
          <w:sz w:val="26"/>
          <w:szCs w:val="26"/>
          <w:lang w:val="en-US" w:eastAsia="uk-UA"/>
        </w:rPr>
        <w:lastRenderedPageBreak/>
        <w:t>XIX</w:t>
      </w:r>
      <w:r w:rsidRPr="009C2E51">
        <w:rPr>
          <w:rFonts w:ascii="Times New Roman" w:eastAsia="Times New Roman" w:hAnsi="Times New Roman" w:cs="Times New Roman"/>
          <w:b/>
          <w:bCs/>
          <w:color w:val="000000"/>
          <w:sz w:val="26"/>
          <w:szCs w:val="26"/>
          <w:lang w:eastAsia="uk-UA"/>
        </w:rPr>
        <w:t xml:space="preserve">. </w:t>
      </w:r>
      <w:r w:rsidRPr="007A207B">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7A207B">
        <w:rPr>
          <w:rFonts w:ascii="Times New Roman" w:eastAsia="Times New Roman" w:hAnsi="Times New Roman" w:cs="Times New Roman"/>
          <w:b/>
          <w:bCs/>
          <w:color w:val="000000"/>
          <w:sz w:val="26"/>
          <w:szCs w:val="26"/>
          <w:lang w:eastAsia="uk-UA"/>
        </w:rPr>
        <w:br/>
        <w:t xml:space="preserve">                   що виникала протягом періоду</w:t>
      </w:r>
    </w:p>
    <w:p w:rsidR="007A207B" w:rsidRPr="007A207B" w:rsidRDefault="007A207B" w:rsidP="007A207B">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A207B" w:rsidRPr="007A207B" w:rsidTr="00405F36">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A207B" w:rsidRPr="007A207B" w:rsidRDefault="007A207B" w:rsidP="007A207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7A207B">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Вид інформації</w:t>
            </w:r>
          </w:p>
        </w:tc>
      </w:tr>
      <w:tr w:rsidR="007A207B" w:rsidRPr="007A207B" w:rsidTr="00405F36">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
                <w:bCs/>
                <w:sz w:val="20"/>
                <w:szCs w:val="20"/>
                <w:lang w:eastAsia="uk-UA"/>
              </w:rPr>
            </w:pPr>
            <w:r w:rsidRPr="007A207B">
              <w:rPr>
                <w:rFonts w:ascii="Times New Roman" w:eastAsia="Times New Roman" w:hAnsi="Times New Roman" w:cs="Times New Roman"/>
                <w:b/>
                <w:bCs/>
                <w:sz w:val="20"/>
                <w:szCs w:val="20"/>
                <w:lang w:eastAsia="uk-UA"/>
              </w:rPr>
              <w:t>3</w:t>
            </w:r>
          </w:p>
        </w:tc>
      </w:tr>
      <w:tr w:rsidR="007A207B" w:rsidRPr="007A207B" w:rsidTr="009C2E51">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bookmarkStart w:id="4" w:name="_GoBack" w:colFirst="2" w:colLast="2"/>
            <w:r w:rsidRPr="007A207B">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30.04.2019</w:t>
            </w:r>
          </w:p>
        </w:tc>
        <w:tc>
          <w:tcPr>
            <w:tcW w:w="5969" w:type="dxa"/>
            <w:tcBorders>
              <w:top w:val="single" w:sz="6" w:space="0" w:color="000000"/>
              <w:left w:val="single" w:sz="6" w:space="0" w:color="000000"/>
              <w:bottom w:val="single" w:sz="6" w:space="0" w:color="000000"/>
              <w:right w:val="single" w:sz="6" w:space="0" w:color="000000"/>
            </w:tcBorders>
          </w:tcPr>
          <w:p w:rsidR="007A207B" w:rsidRPr="007A207B" w:rsidRDefault="007A207B" w:rsidP="009C2E51">
            <w:pPr>
              <w:spacing w:after="0" w:line="240" w:lineRule="auto"/>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7A207B" w:rsidRPr="007A207B" w:rsidTr="009C2E51">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03.05.2019</w:t>
            </w:r>
          </w:p>
        </w:tc>
        <w:tc>
          <w:tcPr>
            <w:tcW w:w="5969" w:type="dxa"/>
            <w:tcBorders>
              <w:top w:val="single" w:sz="6" w:space="0" w:color="000000"/>
              <w:left w:val="single" w:sz="6" w:space="0" w:color="000000"/>
              <w:bottom w:val="single" w:sz="6" w:space="0" w:color="000000"/>
              <w:right w:val="single" w:sz="6" w:space="0" w:color="000000"/>
            </w:tcBorders>
          </w:tcPr>
          <w:p w:rsidR="007A207B" w:rsidRPr="007A207B" w:rsidRDefault="007A207B" w:rsidP="009C2E51">
            <w:pPr>
              <w:spacing w:after="0" w:line="240" w:lineRule="auto"/>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7A207B" w:rsidRPr="007A207B" w:rsidTr="009C2E51">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24.10.2019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25.10.2019</w:t>
            </w:r>
          </w:p>
        </w:tc>
        <w:tc>
          <w:tcPr>
            <w:tcW w:w="5969" w:type="dxa"/>
            <w:tcBorders>
              <w:top w:val="single" w:sz="6" w:space="0" w:color="000000"/>
              <w:left w:val="single" w:sz="6" w:space="0" w:color="000000"/>
              <w:bottom w:val="single" w:sz="6" w:space="0" w:color="000000"/>
              <w:right w:val="single" w:sz="6" w:space="0" w:color="000000"/>
            </w:tcBorders>
          </w:tcPr>
          <w:p w:rsidR="007A207B" w:rsidRPr="007A207B" w:rsidRDefault="007A207B" w:rsidP="009C2E51">
            <w:pPr>
              <w:spacing w:after="0" w:line="240" w:lineRule="auto"/>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7A207B" w:rsidRPr="007A207B" w:rsidTr="009C2E51">
        <w:tc>
          <w:tcPr>
            <w:tcW w:w="1456"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ind w:left="180" w:hanging="180"/>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21.12.2019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7A207B" w:rsidRPr="007A207B" w:rsidRDefault="007A207B" w:rsidP="007A207B">
            <w:pPr>
              <w:spacing w:after="0" w:line="240" w:lineRule="auto"/>
              <w:jc w:val="center"/>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21.12.2019</w:t>
            </w:r>
          </w:p>
        </w:tc>
        <w:tc>
          <w:tcPr>
            <w:tcW w:w="5969" w:type="dxa"/>
            <w:tcBorders>
              <w:top w:val="single" w:sz="6" w:space="0" w:color="000000"/>
              <w:left w:val="single" w:sz="6" w:space="0" w:color="000000"/>
              <w:bottom w:val="single" w:sz="6" w:space="0" w:color="000000"/>
              <w:right w:val="single" w:sz="6" w:space="0" w:color="000000"/>
            </w:tcBorders>
          </w:tcPr>
          <w:p w:rsidR="007A207B" w:rsidRPr="007A207B" w:rsidRDefault="007A207B" w:rsidP="009C2E51">
            <w:pPr>
              <w:spacing w:after="0" w:line="240" w:lineRule="auto"/>
              <w:rPr>
                <w:rFonts w:ascii="Times New Roman" w:eastAsia="Times New Roman" w:hAnsi="Times New Roman" w:cs="Times New Roman"/>
                <w:bCs/>
                <w:sz w:val="20"/>
                <w:szCs w:val="20"/>
                <w:lang w:eastAsia="uk-UA"/>
              </w:rPr>
            </w:pPr>
            <w:r w:rsidRPr="007A207B">
              <w:rPr>
                <w:rFonts w:ascii="Times New Roman" w:eastAsia="Times New Roman" w:hAnsi="Times New Roman" w:cs="Times New Roman"/>
                <w:bCs/>
                <w:sz w:val="20"/>
                <w:szCs w:val="20"/>
                <w:lang w:eastAsia="uk-UA"/>
              </w:rPr>
              <w:t xml:space="preserve">Відомості про зміну типу акціонерного товариства                                                                                                                                                                                                              </w:t>
            </w:r>
          </w:p>
        </w:tc>
      </w:tr>
      <w:bookmarkEnd w:id="4"/>
    </w:tbl>
    <w:p w:rsidR="007A207B" w:rsidRPr="007A207B" w:rsidRDefault="007A207B" w:rsidP="007A207B">
      <w:pPr>
        <w:spacing w:after="0" w:line="240" w:lineRule="auto"/>
        <w:rPr>
          <w:rFonts w:ascii="Times New Roman" w:eastAsia="Times New Roman" w:hAnsi="Times New Roman" w:cs="Times New Roman"/>
          <w:sz w:val="24"/>
          <w:szCs w:val="24"/>
          <w:lang w:eastAsia="uk-UA"/>
        </w:rPr>
      </w:pPr>
    </w:p>
    <w:p w:rsidR="00363466" w:rsidRDefault="00363466"/>
    <w:sectPr w:rsidR="00363466" w:rsidSect="007A207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4">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7B"/>
    <w:rsid w:val="00363466"/>
    <w:rsid w:val="007A207B"/>
    <w:rsid w:val="009C2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0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07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188420</Words>
  <Characters>107400</Characters>
  <Application>Microsoft Office Word</Application>
  <DocSecurity>0</DocSecurity>
  <Lines>895</Lines>
  <Paragraphs>590</Paragraphs>
  <ScaleCrop>false</ScaleCrop>
  <Company/>
  <LinksUpToDate>false</LinksUpToDate>
  <CharactersWithSpaces>295230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2</cp:revision>
  <dcterms:created xsi:type="dcterms:W3CDTF">2020-04-30T15:38:00Z</dcterms:created>
  <dcterms:modified xsi:type="dcterms:W3CDTF">2020-04-30T16:12:00Z</dcterms:modified>
</cp:coreProperties>
</file>