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1F2CAD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1F2CAD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1F2CAD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674D5D" w:rsidP="00DC6C96">
      <w:pPr>
        <w:pStyle w:val="3"/>
        <w:jc w:val="left"/>
        <w:rPr>
          <w:b w:val="0"/>
          <w:sz w:val="15"/>
          <w:lang w:val="uk-UA"/>
        </w:rPr>
      </w:pPr>
      <w:r w:rsidRPr="001F2CAD">
        <w:rPr>
          <w:b w:val="0"/>
          <w:sz w:val="20"/>
          <w:szCs w:val="20"/>
          <w:u w:val="single"/>
        </w:rPr>
        <w:t>27.09.2021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1F2CAD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1F2CAD">
        <w:rPr>
          <w:b w:val="0"/>
          <w:sz w:val="20"/>
          <w:szCs w:val="20"/>
        </w:rPr>
        <w:t xml:space="preserve"> </w:t>
      </w:r>
      <w:r w:rsidR="00674D5D" w:rsidRPr="001F2CAD">
        <w:rPr>
          <w:b w:val="0"/>
          <w:sz w:val="20"/>
          <w:szCs w:val="20"/>
          <w:u w:val="single"/>
        </w:rPr>
        <w:t>2021-64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1F2C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674D5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674D5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Голованов Юрiй Миколайович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1F2CA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1F2CAD" w:rsidRDefault="00674D5D" w:rsidP="00DC6C96">
            <w:pPr>
              <w:rPr>
                <w:sz w:val="20"/>
                <w:szCs w:val="20"/>
              </w:rPr>
            </w:pPr>
            <w:r w:rsidRPr="001F2CAD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1F2CAD">
              <w:rPr>
                <w:sz w:val="20"/>
                <w:szCs w:val="20"/>
              </w:rPr>
              <w:t>ОНЕРНЕ ТОВАРИСТВО "ОДЕСЬКИЙ ЗАВОД ПОРШНЕВИХ К</w:t>
            </w:r>
            <w:r>
              <w:rPr>
                <w:sz w:val="20"/>
                <w:szCs w:val="20"/>
                <w:lang w:val="en-US"/>
              </w:rPr>
              <w:t>I</w:t>
            </w:r>
            <w:r w:rsidRPr="001F2CAD">
              <w:rPr>
                <w:sz w:val="20"/>
                <w:szCs w:val="20"/>
              </w:rPr>
              <w:t>ЛЕЦЬ"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674D5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674D5D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65033 м. Одеса вул. Желябова, 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674D5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00235878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674D5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(0482) 342-486 (0482) 340-372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674D5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nsozpk@gmail.com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674D5D" w:rsidRPr="001F2CAD" w:rsidRDefault="00674D5D" w:rsidP="00DC6C96">
            <w:pPr>
              <w:rPr>
                <w:sz w:val="20"/>
                <w:szCs w:val="20"/>
              </w:rPr>
            </w:pPr>
            <w:r w:rsidRPr="001F2CAD">
              <w:rPr>
                <w:sz w:val="20"/>
                <w:szCs w:val="20"/>
              </w:rPr>
              <w:t xml:space="preserve">Державна установа "Агентство з розвитку </w:t>
            </w:r>
            <w:r>
              <w:rPr>
                <w:sz w:val="20"/>
                <w:szCs w:val="20"/>
                <w:lang w:val="en-US"/>
              </w:rPr>
              <w:t>i</w:t>
            </w:r>
            <w:r w:rsidRPr="001F2CAD">
              <w:rPr>
                <w:sz w:val="20"/>
                <w:szCs w:val="20"/>
              </w:rPr>
              <w:t>нфраструктури фондового ринку України"</w:t>
            </w:r>
          </w:p>
          <w:p w:rsidR="00674D5D" w:rsidRDefault="00674D5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74D5D" w:rsidRDefault="00674D5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674D5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674D5D" w:rsidRPr="001F2CAD" w:rsidRDefault="00674D5D" w:rsidP="00DC6C96">
            <w:pPr>
              <w:rPr>
                <w:sz w:val="20"/>
                <w:szCs w:val="20"/>
              </w:rPr>
            </w:pPr>
            <w:r w:rsidRPr="001F2CAD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674D5D" w:rsidRDefault="00674D5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74D5D" w:rsidRDefault="00674D5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674D5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74D5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http://ozpk.pat.ua/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74D5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166995" w:rsidRDefault="00166995" w:rsidP="00C86AFD">
      <w:pPr>
        <w:rPr>
          <w:lang w:val="en-US"/>
        </w:rPr>
        <w:sectPr w:rsidR="00166995" w:rsidSect="00674D5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5"/>
      </w:tblGrid>
      <w:tr w:rsidR="00166995" w:rsidRPr="00166995" w:rsidTr="000E7566">
        <w:trPr>
          <w:trHeight w:val="440"/>
          <w:tblCellSpacing w:w="22" w:type="dxa"/>
        </w:trPr>
        <w:tc>
          <w:tcPr>
            <w:tcW w:w="4931" w:type="pct"/>
          </w:tcPr>
          <w:p w:rsidR="00166995" w:rsidRPr="00166995" w:rsidRDefault="00166995" w:rsidP="00166995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</w:rPr>
              <w:lastRenderedPageBreak/>
              <w:t>Додаток 6</w:t>
            </w:r>
            <w:r w:rsidRPr="00166995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166995">
              <w:rPr>
                <w:sz w:val="20"/>
                <w:szCs w:val="20"/>
              </w:rPr>
              <w:br/>
              <w:t>(пу</w:t>
            </w:r>
            <w:r w:rsidRPr="00166995">
              <w:rPr>
                <w:sz w:val="20"/>
                <w:szCs w:val="20"/>
                <w:lang w:val="uk-UA"/>
              </w:rPr>
              <w:t>(пу</w:t>
            </w:r>
            <w:r w:rsidRPr="00166995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166995" w:rsidRPr="00166995" w:rsidRDefault="00166995" w:rsidP="001F2CAD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166995">
        <w:rPr>
          <w:sz w:val="20"/>
          <w:szCs w:val="20"/>
          <w:lang w:val="uk-UA"/>
        </w:rPr>
        <w:br w:type="textWrapping" w:clear="all"/>
      </w:r>
      <w:r w:rsidRPr="00166995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401"/>
        <w:gridCol w:w="1712"/>
        <w:gridCol w:w="2484"/>
        <w:gridCol w:w="1653"/>
        <w:gridCol w:w="1490"/>
      </w:tblGrid>
      <w:tr w:rsidR="00166995" w:rsidRPr="00166995" w:rsidTr="000E756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166995" w:rsidRPr="00166995" w:rsidTr="000E756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66995" w:rsidRPr="00166995" w:rsidTr="000E756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Голованов Юрiй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33.30370</w:t>
            </w:r>
          </w:p>
        </w:tc>
      </w:tr>
      <w:tr w:rsidR="00166995" w:rsidRPr="00166995" w:rsidTr="000E756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6995" w:rsidRPr="00166995" w:rsidTr="000E756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995" w:rsidRPr="00166995" w:rsidRDefault="00166995" w:rsidP="0016699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Повноваження Генерального директора Голованова Юрiя Миколайовича припинено з 01.10.2021 р. у зв'язку iз закiнченням строку повноважень. Дата вчинення дiї 27.09.2021. Володiє часткою в статутно</w:t>
            </w:r>
            <w:r w:rsidR="001F2CAD">
              <w:rPr>
                <w:sz w:val="20"/>
                <w:szCs w:val="20"/>
                <w:lang w:val="uk-UA"/>
              </w:rPr>
              <w:t>му капiталi емiтента 33.30370%.</w:t>
            </w:r>
            <w:r w:rsidRPr="00166995">
              <w:rPr>
                <w:sz w:val="20"/>
                <w:szCs w:val="20"/>
                <w:lang w:val="uk-UA"/>
              </w:rPr>
              <w:t xml:space="preserve"> Непогашеної судимостi за корисливi та посадовi злочини немає. Cтрок, протягом якого особа перебувала на посадi - 3 роки. Рiшення прийнято Наглядовою радою товариства (протокол №11 вiд 27.09.2021р.).</w:t>
            </w:r>
          </w:p>
        </w:tc>
      </w:tr>
      <w:tr w:rsidR="00166995" w:rsidRPr="00166995" w:rsidTr="000E756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Голованов Юрiй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33.30370</w:t>
            </w:r>
          </w:p>
        </w:tc>
      </w:tr>
      <w:tr w:rsidR="00166995" w:rsidRPr="00166995" w:rsidTr="000E756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995" w:rsidRPr="00166995" w:rsidRDefault="00166995" w:rsidP="0016699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16699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6995" w:rsidRPr="00166995" w:rsidTr="000E756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995" w:rsidRPr="00166995" w:rsidRDefault="00166995" w:rsidP="0016699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66995">
              <w:rPr>
                <w:sz w:val="20"/>
                <w:szCs w:val="20"/>
                <w:lang w:val="uk-UA"/>
              </w:rPr>
              <w:t>Генеральний директор Голованов Юрiй Миколайович обрано з 01.10.2021 р. Дата вчинення дiї 27.09.2021. Володiє часткою в статутному капiталi емiтента 33.30370%  Непогашеної судимостi за корисливi та посадовi злочини немає. Cтрок, на який обрано особу - 3 роки, iншi посади, якi обiймала ця особа</w:t>
            </w:r>
            <w:bookmarkStart w:id="1" w:name="_GoBack"/>
            <w:bookmarkEnd w:id="1"/>
            <w:r w:rsidRPr="00166995">
              <w:rPr>
                <w:sz w:val="20"/>
                <w:szCs w:val="20"/>
                <w:lang w:val="uk-UA"/>
              </w:rPr>
              <w:t xml:space="preserve"> за останнi 5 рокiв - Генеральний директор. Рiшення прийнято Наглядовою радою товариства (протокол №11 вiд 27.09.2021р.).</w:t>
            </w:r>
          </w:p>
        </w:tc>
      </w:tr>
    </w:tbl>
    <w:p w:rsidR="00166995" w:rsidRPr="00166995" w:rsidRDefault="00166995" w:rsidP="00166995">
      <w:pPr>
        <w:rPr>
          <w:lang w:val="en-US"/>
        </w:rPr>
      </w:pPr>
    </w:p>
    <w:p w:rsidR="00166995" w:rsidRPr="00166995" w:rsidRDefault="00166995" w:rsidP="00166995">
      <w:r w:rsidRPr="00166995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1F2CAD" w:rsidRDefault="003C4C1A" w:rsidP="00C86AFD"/>
    <w:sectPr w:rsidR="003C4C1A" w:rsidRPr="001F2CAD" w:rsidSect="001F2CAD">
      <w:pgSz w:w="11906" w:h="16838" w:code="9"/>
      <w:pgMar w:top="363" w:right="850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5D"/>
    <w:rsid w:val="00020BCB"/>
    <w:rsid w:val="00166995"/>
    <w:rsid w:val="001714DF"/>
    <w:rsid w:val="001F2CAD"/>
    <w:rsid w:val="002D6506"/>
    <w:rsid w:val="003275D1"/>
    <w:rsid w:val="00375E69"/>
    <w:rsid w:val="003C4C1A"/>
    <w:rsid w:val="004263EB"/>
    <w:rsid w:val="0044001B"/>
    <w:rsid w:val="004E61FF"/>
    <w:rsid w:val="00531337"/>
    <w:rsid w:val="00674D5D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3934-380C-48F9-94BC-DC0C4117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2013-07-11T13:29:00Z</cp:lastPrinted>
  <dcterms:created xsi:type="dcterms:W3CDTF">2021-09-27T13:05:00Z</dcterms:created>
  <dcterms:modified xsi:type="dcterms:W3CDTF">2021-09-27T13:05:00Z</dcterms:modified>
</cp:coreProperties>
</file>